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23B" w:rsidRPr="00757737" w:rsidRDefault="0047323B" w:rsidP="00757737">
      <w:pPr>
        <w:rPr>
          <w:rFonts w:ascii="HGS明朝B" w:eastAsia="HGS明朝B"/>
          <w:sz w:val="28"/>
          <w:szCs w:val="28"/>
        </w:rPr>
      </w:pPr>
      <w:r w:rsidRPr="00757737">
        <w:rPr>
          <w:rFonts w:ascii="HGS明朝B" w:eastAsia="HGS明朝B" w:hint="eastAsia"/>
          <w:sz w:val="28"/>
          <w:szCs w:val="28"/>
        </w:rPr>
        <w:t>きょうされん岡山支部学習会</w:t>
      </w:r>
    </w:p>
    <w:p w:rsidR="00225E30" w:rsidRDefault="00225E30" w:rsidP="00225E30">
      <w:pPr>
        <w:ind w:firstLineChars="2400" w:firstLine="5040"/>
      </w:pPr>
      <w:r>
        <w:rPr>
          <w:rFonts w:hint="eastAsia"/>
        </w:rPr>
        <w:t>2018</w:t>
      </w:r>
      <w:r>
        <w:rPr>
          <w:rFonts w:hint="eastAsia"/>
        </w:rPr>
        <w:t>年</w:t>
      </w:r>
      <w:r>
        <w:rPr>
          <w:rFonts w:hint="eastAsia"/>
        </w:rPr>
        <w:t>5</w:t>
      </w:r>
      <w:r>
        <w:rPr>
          <w:rFonts w:hint="eastAsia"/>
        </w:rPr>
        <w:t>月</w:t>
      </w:r>
      <w:r>
        <w:rPr>
          <w:rFonts w:hint="eastAsia"/>
        </w:rPr>
        <w:t>13</w:t>
      </w:r>
      <w:r>
        <w:rPr>
          <w:rFonts w:hint="eastAsia"/>
        </w:rPr>
        <w:t xml:space="preserve">日／林病院・ひまわりホール　　　　　　　　　　　　　　　　　　　　　　　　　　　</w:t>
      </w:r>
    </w:p>
    <w:p w:rsidR="00225E30" w:rsidRDefault="00225E30" w:rsidP="00E105C9">
      <w:pPr>
        <w:ind w:firstLineChars="2500" w:firstLine="5250"/>
      </w:pPr>
      <w:r>
        <w:rPr>
          <w:rFonts w:hint="eastAsia"/>
        </w:rPr>
        <w:t>浅田達雄さんを支援する会　　中島純男</w:t>
      </w:r>
    </w:p>
    <w:p w:rsidR="00225E30" w:rsidRDefault="0047323B" w:rsidP="00757737">
      <w:pPr>
        <w:ind w:firstLineChars="400" w:firstLine="1440"/>
      </w:pPr>
      <w:r w:rsidRPr="00757737">
        <w:rPr>
          <w:rFonts w:ascii="HGS明朝E" w:eastAsia="HGS明朝E" w:hAnsi="HGS明朝E" w:hint="eastAsia"/>
          <w:sz w:val="36"/>
          <w:szCs w:val="36"/>
        </w:rPr>
        <w:t>浅田</w:t>
      </w:r>
      <w:r w:rsidR="00225E30" w:rsidRPr="00757737">
        <w:rPr>
          <w:rFonts w:ascii="HGS明朝E" w:eastAsia="HGS明朝E" w:hAnsi="HGS明朝E" w:hint="eastAsia"/>
          <w:sz w:val="36"/>
          <w:szCs w:val="36"/>
        </w:rPr>
        <w:t>裁判</w:t>
      </w:r>
    </w:p>
    <w:p w:rsidR="00225E30" w:rsidRDefault="00225E30" w:rsidP="00AF43F9">
      <w:pPr>
        <w:ind w:firstLineChars="100" w:firstLine="210"/>
      </w:pPr>
    </w:p>
    <w:p w:rsidR="00225E30" w:rsidRPr="00757737" w:rsidRDefault="00225E30" w:rsidP="00AF43F9">
      <w:pPr>
        <w:ind w:firstLineChars="100" w:firstLine="240"/>
        <w:rPr>
          <w:rFonts w:ascii="HGS明朝E" w:eastAsia="HGS明朝E" w:hAnsi="HGS明朝E"/>
          <w:sz w:val="24"/>
        </w:rPr>
      </w:pPr>
      <w:r w:rsidRPr="00757737">
        <w:rPr>
          <w:rFonts w:ascii="HGS明朝E" w:eastAsia="HGS明朝E" w:hAnsi="HGS明朝E" w:hint="eastAsia"/>
          <w:sz w:val="24"/>
        </w:rPr>
        <w:t>1、はじめに</w:t>
      </w:r>
    </w:p>
    <w:p w:rsidR="00757737" w:rsidRPr="00E105C9" w:rsidRDefault="005412CC" w:rsidP="00757737">
      <w:pPr>
        <w:ind w:leftChars="200" w:left="42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「浅田達雄さんを支援する会」の代表世話人の一人です。</w:t>
      </w:r>
    </w:p>
    <w:p w:rsidR="00757737" w:rsidRPr="00E105C9" w:rsidRDefault="005412CC" w:rsidP="00757737">
      <w:pPr>
        <w:ind w:leftChars="200" w:left="42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日常的には「地域と人権」をキーワードにＮＰＯ法人で介護事業所を運営し、民間運動団体</w:t>
      </w:r>
      <w:r w:rsidR="005A7C08">
        <w:rPr>
          <w:rFonts w:asciiTheme="minorEastAsia" w:eastAsiaTheme="minorEastAsia" w:hAnsiTheme="minorEastAsia" w:hint="eastAsia"/>
          <w:sz w:val="22"/>
          <w:szCs w:val="22"/>
        </w:rPr>
        <w:t>(人権連)</w:t>
      </w:r>
      <w:r w:rsidRPr="00E105C9">
        <w:rPr>
          <w:rFonts w:asciiTheme="minorEastAsia" w:eastAsiaTheme="minorEastAsia" w:hAnsiTheme="minorEastAsia" w:hint="eastAsia"/>
          <w:sz w:val="22"/>
          <w:szCs w:val="22"/>
        </w:rPr>
        <w:t>でもその理念の実現にむけて活動を展開しています。</w:t>
      </w:r>
    </w:p>
    <w:p w:rsidR="005412CC" w:rsidRPr="00E105C9" w:rsidRDefault="005412CC" w:rsidP="00757737">
      <w:pPr>
        <w:ind w:leftChars="200" w:left="42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障害者運動をより身近に感じたのは、2000年代の中ごろ、政府が障害者制度を措置から契約に変えようとする動向に対して、「私たちを抜きにして私たちのことを決めないで」と障害者自らが立ち上がったその時期に、社会保障制度の後退は許さないと障害者の人たちと宣伝やアピール行進などを一緒に行った、その時期からでした。</w:t>
      </w:r>
    </w:p>
    <w:p w:rsidR="003107BF" w:rsidRPr="00E105C9" w:rsidRDefault="003107BF" w:rsidP="00757737">
      <w:pPr>
        <w:ind w:leftChars="200" w:left="420" w:firstLineChars="100" w:firstLine="220"/>
        <w:rPr>
          <w:rFonts w:asciiTheme="minorEastAsia" w:eastAsiaTheme="minorEastAsia" w:hAnsiTheme="minorEastAsia"/>
          <w:sz w:val="22"/>
          <w:szCs w:val="22"/>
        </w:rPr>
      </w:pPr>
    </w:p>
    <w:p w:rsidR="003107BF" w:rsidRPr="00E105C9" w:rsidRDefault="005A7C08" w:rsidP="00D85D2E">
      <w:pPr>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私たち人権連は、「自立と連帯」の運動を展開してきました。</w:t>
      </w:r>
      <w:r w:rsidRPr="00E105C9">
        <w:rPr>
          <w:rFonts w:asciiTheme="minorEastAsia" w:eastAsiaTheme="minorEastAsia" w:hAnsiTheme="minorEastAsia" w:hint="eastAsia"/>
          <w:sz w:val="22"/>
          <w:szCs w:val="22"/>
        </w:rPr>
        <w:t>「私たちを抜きにして私たちのことを決めないで」</w:t>
      </w:r>
      <w:r>
        <w:rPr>
          <w:rFonts w:asciiTheme="minorEastAsia" w:eastAsiaTheme="minorEastAsia" w:hAnsiTheme="minorEastAsia" w:hint="eastAsia"/>
          <w:sz w:val="22"/>
          <w:szCs w:val="22"/>
        </w:rPr>
        <w:t>の運動、まさに</w:t>
      </w:r>
      <w:r w:rsidR="003107BF" w:rsidRPr="00E105C9">
        <w:rPr>
          <w:rFonts w:asciiTheme="minorEastAsia" w:eastAsiaTheme="minorEastAsia" w:hAnsiTheme="minorEastAsia" w:hint="eastAsia"/>
          <w:sz w:val="22"/>
          <w:szCs w:val="22"/>
        </w:rPr>
        <w:t>自立の理念・精神だと私は思います。</w:t>
      </w:r>
    </w:p>
    <w:p w:rsidR="003107BF" w:rsidRPr="00E105C9" w:rsidRDefault="003107BF" w:rsidP="003107BF">
      <w:pPr>
        <w:ind w:firstLineChars="300" w:firstLine="66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しかし、多くの当事者や国民の反対を無視して自立支援法が2006年から施行されます。</w:t>
      </w:r>
    </w:p>
    <w:p w:rsidR="003107BF" w:rsidRPr="00E105C9" w:rsidRDefault="003107BF" w:rsidP="00D85D2E">
      <w:pPr>
        <w:ind w:leftChars="100" w:left="430" w:hangingChars="100" w:hanging="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 xml:space="preserve">　その概念、障害者自立支援法、権力者から「自立」しなさいよ、といわれることに生理的な反発を覚えます。自立と強制は全く背反する性格のものと思うからです</w:t>
      </w:r>
      <w:r w:rsidR="00D85D2E">
        <w:rPr>
          <w:rFonts w:asciiTheme="minorEastAsia" w:eastAsiaTheme="minorEastAsia" w:hAnsiTheme="minorEastAsia" w:hint="eastAsia"/>
          <w:sz w:val="22"/>
          <w:szCs w:val="22"/>
        </w:rPr>
        <w:t>。</w:t>
      </w:r>
    </w:p>
    <w:p w:rsidR="003107BF" w:rsidRPr="00E105C9" w:rsidRDefault="003107BF" w:rsidP="003107BF">
      <w:pPr>
        <w:ind w:leftChars="200" w:left="42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また、自立支援法のその根幹にある、「応益負担」、この益、受益という言葉にも大いなる反発を覚えます。</w:t>
      </w:r>
    </w:p>
    <w:p w:rsidR="00225E30" w:rsidRPr="00E105C9" w:rsidRDefault="003107BF" w:rsidP="003107BF">
      <w:pPr>
        <w:ind w:leftChars="200" w:left="42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ともに同じスタートラインに立つまでの権利行使を受益ということは、憲法や国際的な条約の精神に反しています。人権を根底から否定するものと考えざるを得ません。</w:t>
      </w:r>
    </w:p>
    <w:p w:rsidR="005412CC" w:rsidRDefault="005412CC" w:rsidP="00AF43F9">
      <w:pPr>
        <w:ind w:firstLineChars="100" w:firstLine="210"/>
      </w:pPr>
    </w:p>
    <w:p w:rsidR="00225E30" w:rsidRPr="00757737" w:rsidRDefault="00225E30" w:rsidP="00AF43F9">
      <w:pPr>
        <w:ind w:firstLineChars="100" w:firstLine="240"/>
        <w:rPr>
          <w:rFonts w:ascii="HGS明朝E" w:eastAsia="HGS明朝E" w:hAnsi="HGS明朝E"/>
          <w:sz w:val="24"/>
        </w:rPr>
      </w:pPr>
      <w:r w:rsidRPr="00757737">
        <w:rPr>
          <w:rFonts w:ascii="HGS明朝E" w:eastAsia="HGS明朝E" w:hAnsi="HGS明朝E" w:hint="eastAsia"/>
          <w:sz w:val="24"/>
        </w:rPr>
        <w:t>2、障害者自立支援法違憲訴訟のとりくみ</w:t>
      </w:r>
    </w:p>
    <w:p w:rsidR="00E105C9" w:rsidRPr="00E105C9" w:rsidRDefault="005412CC" w:rsidP="00757737">
      <w:pPr>
        <w:ind w:leftChars="200" w:left="42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2009年8月27日、</w:t>
      </w:r>
      <w:r w:rsidR="00A14FF8" w:rsidRPr="00E105C9">
        <w:rPr>
          <w:rFonts w:asciiTheme="minorEastAsia" w:eastAsiaTheme="minorEastAsia" w:hAnsiTheme="minorEastAsia" w:hint="eastAsia"/>
          <w:sz w:val="22"/>
          <w:szCs w:val="22"/>
        </w:rPr>
        <w:t>当時の</w:t>
      </w:r>
      <w:r w:rsidRPr="00E105C9">
        <w:rPr>
          <w:rFonts w:asciiTheme="minorEastAsia" w:eastAsiaTheme="minorEastAsia" w:hAnsiTheme="minorEastAsia" w:hint="eastAsia"/>
          <w:sz w:val="22"/>
          <w:szCs w:val="22"/>
        </w:rPr>
        <w:t>美咲町の清水博さんが岡山地裁に障害者自立支援法は違憲であると提訴しました。その支援の会の代表という立場を通じて、生きていくうえで同じスタートラインに立つまでの権利行使を受益として負担を強いることは、憲法理念と人権確立のうえからも許されないと強烈に感じました。</w:t>
      </w:r>
    </w:p>
    <w:p w:rsidR="00E105C9" w:rsidRPr="00E105C9" w:rsidRDefault="005412CC" w:rsidP="00757737">
      <w:pPr>
        <w:ind w:leftChars="200" w:left="42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2010年１月７日、清水さんを含めた障害者自立支援法違憲訴訟の原告ら７１名は、国（厚生労働省）と基本合意に至りました。そのなかの新法制定にあたっての論点の一つとして、介護保険優先原則（障害者自立支援法第７条）を廃止し障害の特性を配慮した選択制等の導入をはかること、という文言が明記されていました。障害者の多くの仲間たちは、その闘いを自らの権利擁護の課題であると自覚されて裁判闘争の支援をされていたのでした。その中心の一人として浅田さんがおられたのです。</w:t>
      </w:r>
    </w:p>
    <w:p w:rsidR="00A14FF8" w:rsidRPr="00E105C9" w:rsidRDefault="003107BF" w:rsidP="00D85D2E">
      <w:pPr>
        <w:ind w:leftChars="202" w:left="424" w:firstLineChars="100" w:firstLine="220"/>
        <w:rPr>
          <w:sz w:val="22"/>
          <w:szCs w:val="22"/>
        </w:rPr>
      </w:pPr>
      <w:r w:rsidRPr="00E105C9">
        <w:rPr>
          <w:rFonts w:hint="eastAsia"/>
          <w:sz w:val="22"/>
          <w:szCs w:val="22"/>
        </w:rPr>
        <w:t>地方税法上の非課税世帯に自己負担を生じさせないこと、介護保険優先原則の廃止を検討することなどを内容とした基本合意が成立し</w:t>
      </w:r>
      <w:r w:rsidR="00A14FF8" w:rsidRPr="00E105C9">
        <w:rPr>
          <w:rFonts w:hint="eastAsia"/>
          <w:sz w:val="22"/>
          <w:szCs w:val="22"/>
        </w:rPr>
        <w:t>まし</w:t>
      </w:r>
      <w:r w:rsidRPr="00E105C9">
        <w:rPr>
          <w:rFonts w:hint="eastAsia"/>
          <w:sz w:val="22"/>
          <w:szCs w:val="22"/>
        </w:rPr>
        <w:t>た。</w:t>
      </w:r>
    </w:p>
    <w:p w:rsidR="003107BF" w:rsidRPr="00E105C9" w:rsidRDefault="003107BF" w:rsidP="00D85D2E">
      <w:pPr>
        <w:ind w:leftChars="202" w:left="424" w:firstLineChars="100" w:firstLine="220"/>
        <w:rPr>
          <w:sz w:val="22"/>
          <w:szCs w:val="22"/>
        </w:rPr>
      </w:pPr>
      <w:r w:rsidRPr="00E105C9">
        <w:rPr>
          <w:rFonts w:hint="eastAsia"/>
          <w:sz w:val="22"/>
          <w:szCs w:val="22"/>
        </w:rPr>
        <w:t>その結果、非課税世帯の自己負担はなくなった</w:t>
      </w:r>
      <w:r w:rsidR="00A14FF8" w:rsidRPr="00E105C9">
        <w:rPr>
          <w:rFonts w:hint="eastAsia"/>
          <w:sz w:val="22"/>
          <w:szCs w:val="22"/>
        </w:rPr>
        <w:t>のに</w:t>
      </w:r>
      <w:r w:rsidRPr="00E105C9">
        <w:rPr>
          <w:rFonts w:hint="eastAsia"/>
          <w:sz w:val="22"/>
          <w:szCs w:val="22"/>
        </w:rPr>
        <w:t>、介護保険優先原則については、その後も改正はなく、非課税世帯では障害福祉サービスの利用者負担はなくなったにもかかわらず、６５歳になると、介護保険利用部分につき利用料１割を求められるという問題が生じ</w:t>
      </w:r>
      <w:r w:rsidR="00A14FF8" w:rsidRPr="00E105C9">
        <w:rPr>
          <w:rFonts w:hint="eastAsia"/>
          <w:sz w:val="22"/>
          <w:szCs w:val="22"/>
        </w:rPr>
        <w:t>ることになりました</w:t>
      </w:r>
      <w:r w:rsidRPr="00E105C9">
        <w:rPr>
          <w:rFonts w:hint="eastAsia"/>
          <w:sz w:val="22"/>
          <w:szCs w:val="22"/>
        </w:rPr>
        <w:t>。</w:t>
      </w:r>
    </w:p>
    <w:p w:rsidR="003107BF" w:rsidRPr="00E105C9" w:rsidRDefault="003107BF" w:rsidP="00AF43F9">
      <w:pPr>
        <w:ind w:firstLineChars="100" w:firstLine="220"/>
        <w:rPr>
          <w:rFonts w:ascii="HGS明朝E" w:eastAsia="HGS明朝E" w:hAnsi="HGS明朝E"/>
          <w:sz w:val="22"/>
          <w:szCs w:val="22"/>
        </w:rPr>
      </w:pPr>
    </w:p>
    <w:p w:rsidR="00225E30" w:rsidRPr="00757737" w:rsidRDefault="00225E30" w:rsidP="00AF43F9">
      <w:pPr>
        <w:ind w:firstLineChars="100" w:firstLine="240"/>
        <w:rPr>
          <w:rFonts w:ascii="HGS明朝E" w:eastAsia="HGS明朝E" w:hAnsi="HGS明朝E"/>
          <w:sz w:val="24"/>
        </w:rPr>
      </w:pPr>
      <w:r w:rsidRPr="00757737">
        <w:rPr>
          <w:rFonts w:ascii="HGS明朝E" w:eastAsia="HGS明朝E" w:hAnsi="HGS明朝E" w:hint="eastAsia"/>
          <w:sz w:val="24"/>
        </w:rPr>
        <w:lastRenderedPageBreak/>
        <w:t>3、浅田訴訟について</w:t>
      </w:r>
    </w:p>
    <w:p w:rsidR="00C2081C" w:rsidRPr="00C2081C" w:rsidRDefault="00C2081C" w:rsidP="00C2081C">
      <w:pPr>
        <w:ind w:leftChars="100" w:left="210"/>
        <w:rPr>
          <w:rFonts w:asciiTheme="minorEastAsia" w:eastAsiaTheme="minorEastAsia" w:hAnsiTheme="minorEastAsia"/>
          <w:b/>
          <w:sz w:val="22"/>
          <w:szCs w:val="22"/>
        </w:rPr>
      </w:pPr>
      <w:r w:rsidRPr="00C2081C">
        <w:rPr>
          <w:rFonts w:asciiTheme="minorEastAsia" w:eastAsiaTheme="minorEastAsia" w:hAnsiTheme="minorEastAsia" w:hint="eastAsia"/>
          <w:b/>
          <w:sz w:val="22"/>
          <w:szCs w:val="22"/>
        </w:rPr>
        <w:t>(1)岡山市を提訴</w:t>
      </w:r>
    </w:p>
    <w:p w:rsidR="00680D2E" w:rsidRPr="00680D2E" w:rsidRDefault="00680D2E" w:rsidP="00C2081C">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2012年11月、12月段階で岡山市障害福祉課と話し合い、浅田さん自身が65歳を目前としている中で、障害者自立支援サービスを続けたいと要望し、申請をしてきました。しかし、岡山市は2013年2月12日付で</w:t>
      </w:r>
      <w:r w:rsidR="00C9195A">
        <w:rPr>
          <w:rFonts w:asciiTheme="minorEastAsia" w:eastAsiaTheme="minorEastAsia" w:hAnsiTheme="minorEastAsia" w:hint="eastAsia"/>
          <w:sz w:val="22"/>
          <w:szCs w:val="22"/>
        </w:rPr>
        <w:t>福祉支援サービスの打ち切り処分を</w:t>
      </w:r>
      <w:r w:rsidRPr="00680D2E">
        <w:rPr>
          <w:rFonts w:asciiTheme="minorEastAsia" w:eastAsiaTheme="minorEastAsia" w:hAnsiTheme="minorEastAsia" w:hint="eastAsia"/>
          <w:sz w:val="22"/>
          <w:szCs w:val="22"/>
        </w:rPr>
        <w:t>出し</w:t>
      </w:r>
      <w:r>
        <w:rPr>
          <w:rFonts w:asciiTheme="minorEastAsia" w:eastAsiaTheme="minorEastAsia" w:hAnsiTheme="minorEastAsia" w:hint="eastAsia"/>
          <w:sz w:val="22"/>
          <w:szCs w:val="22"/>
        </w:rPr>
        <w:t>ました</w:t>
      </w:r>
      <w:r w:rsidRPr="00680D2E">
        <w:rPr>
          <w:rFonts w:asciiTheme="minorEastAsia" w:eastAsiaTheme="minorEastAsia" w:hAnsiTheme="minorEastAsia" w:hint="eastAsia"/>
          <w:sz w:val="22"/>
          <w:szCs w:val="22"/>
        </w:rPr>
        <w:t>。</w:t>
      </w:r>
    </w:p>
    <w:p w:rsidR="00C2081C" w:rsidRPr="00E105C9" w:rsidRDefault="00680D2E" w:rsidP="00BA2104">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浅田さんは、</w:t>
      </w:r>
      <w:r w:rsidRPr="00680D2E">
        <w:rPr>
          <w:rFonts w:asciiTheme="minorEastAsia" w:eastAsiaTheme="minorEastAsia" w:hAnsiTheme="minorEastAsia" w:hint="eastAsia"/>
          <w:sz w:val="22"/>
          <w:szCs w:val="22"/>
        </w:rPr>
        <w:t>この処分は憲法第14条違反の差別処分であり、憲法25条の生存権を奪う処分であると</w:t>
      </w:r>
      <w:r w:rsidR="00757737" w:rsidRPr="00E105C9">
        <w:rPr>
          <w:rFonts w:asciiTheme="minorEastAsia" w:eastAsiaTheme="minorEastAsia" w:hAnsiTheme="minorEastAsia" w:hint="eastAsia"/>
          <w:sz w:val="22"/>
          <w:szCs w:val="22"/>
        </w:rPr>
        <w:t>2013年9月19日に岡山地裁へ「６５歳になった障害者が介護保険申請をしないということを理由に、岡山市が介護給付を打ち切ることは憲法違反、支援法違反である」と提訴しました。</w:t>
      </w:r>
    </w:p>
    <w:p w:rsidR="00A14FF8" w:rsidRPr="00E105C9" w:rsidRDefault="00757737" w:rsidP="00BA2104">
      <w:pPr>
        <w:ind w:leftChars="100" w:left="21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提訴の背景には、行政は本来、障害者を保護するという発想からの施策を行うものでなく、人としての権利を保障する制度を徹底すべき、という障害者運動が長い年月をかけて築き上げた理念とその内実化にむけた発展があると思います。</w:t>
      </w:r>
    </w:p>
    <w:p w:rsidR="003107BF" w:rsidRPr="00E105C9" w:rsidRDefault="00757737" w:rsidP="00BA2104">
      <w:pPr>
        <w:ind w:leftChars="100" w:left="21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また、当事者としての浅田達雄さん自身の、仲間とともに展開してきた運動から生まれた確固たる信念があってこその提訴です。</w:t>
      </w:r>
    </w:p>
    <w:p w:rsidR="00757737" w:rsidRDefault="00757737" w:rsidP="00BA2104">
      <w:pPr>
        <w:ind w:leftChars="100" w:left="21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浅田さんの裁判での陳述や集会で述べる決意の中に、障害者自立支援法の応益負担は違憲だとたたかった仲間の意志、政府をして合意させた前進面、これらを大切にさらに発展させたいという思いを強く感じます。</w:t>
      </w:r>
    </w:p>
    <w:p w:rsidR="006460F6" w:rsidRDefault="006460F6" w:rsidP="006460F6">
      <w:pPr>
        <w:ind w:leftChars="100" w:left="210" w:firstLineChars="100" w:firstLine="220"/>
        <w:rPr>
          <w:rFonts w:asciiTheme="minorEastAsia" w:eastAsiaTheme="minorEastAsia" w:hAnsiTheme="minorEastAsia"/>
          <w:sz w:val="22"/>
          <w:szCs w:val="22"/>
        </w:rPr>
      </w:pPr>
    </w:p>
    <w:p w:rsidR="00C2081C" w:rsidRPr="00C11691" w:rsidRDefault="00C2081C" w:rsidP="00C2081C">
      <w:pPr>
        <w:ind w:leftChars="100" w:left="210"/>
        <w:rPr>
          <w:rFonts w:asciiTheme="minorEastAsia" w:eastAsiaTheme="minorEastAsia" w:hAnsiTheme="minorEastAsia"/>
          <w:b/>
          <w:sz w:val="22"/>
          <w:szCs w:val="22"/>
        </w:rPr>
      </w:pPr>
      <w:r w:rsidRPr="00C11691">
        <w:rPr>
          <w:rFonts w:asciiTheme="minorEastAsia" w:eastAsiaTheme="minorEastAsia" w:hAnsiTheme="minorEastAsia" w:hint="eastAsia"/>
          <w:b/>
          <w:sz w:val="22"/>
          <w:szCs w:val="22"/>
        </w:rPr>
        <w:t>(2)裁判の意義</w:t>
      </w:r>
    </w:p>
    <w:p w:rsidR="006460F6" w:rsidRDefault="006460F6" w:rsidP="00C11691">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ひとつは</w:t>
      </w:r>
      <w:r w:rsidRPr="006460F6">
        <w:rPr>
          <w:rFonts w:asciiTheme="minorEastAsia" w:eastAsiaTheme="minorEastAsia" w:hAnsiTheme="minorEastAsia" w:hint="eastAsia"/>
          <w:sz w:val="22"/>
          <w:szCs w:val="22"/>
        </w:rPr>
        <w:t>障害福祉の実態を明らかにすること</w:t>
      </w:r>
      <w:r>
        <w:rPr>
          <w:rFonts w:asciiTheme="minorEastAsia" w:eastAsiaTheme="minorEastAsia" w:hAnsiTheme="minorEastAsia" w:hint="eastAsia"/>
          <w:sz w:val="22"/>
          <w:szCs w:val="22"/>
        </w:rPr>
        <w:t>、さらには岡山市の非人道的な行政姿勢を</w:t>
      </w:r>
      <w:r w:rsidR="00C2081C">
        <w:rPr>
          <w:rFonts w:asciiTheme="minorEastAsia" w:eastAsiaTheme="minorEastAsia" w:hAnsiTheme="minorEastAsia" w:hint="eastAsia"/>
          <w:sz w:val="22"/>
          <w:szCs w:val="22"/>
        </w:rPr>
        <w:t>問いただすことです。</w:t>
      </w:r>
    </w:p>
    <w:p w:rsidR="00C2081C" w:rsidRDefault="006460F6" w:rsidP="006460F6">
      <w:pPr>
        <w:ind w:leftChars="100" w:left="210" w:firstLineChars="100" w:firstLine="220"/>
        <w:rPr>
          <w:rFonts w:asciiTheme="minorEastAsia" w:eastAsiaTheme="minorEastAsia" w:hAnsiTheme="minorEastAsia"/>
          <w:sz w:val="22"/>
          <w:szCs w:val="22"/>
        </w:rPr>
      </w:pPr>
      <w:r w:rsidRPr="006460F6">
        <w:rPr>
          <w:rFonts w:asciiTheme="minorEastAsia" w:eastAsiaTheme="minorEastAsia" w:hAnsiTheme="minorEastAsia" w:hint="eastAsia"/>
          <w:sz w:val="22"/>
          <w:szCs w:val="22"/>
        </w:rPr>
        <w:t>障害福祉と介護保険は目的も内容も違う制度です。障害者を年齢で区別し</w:t>
      </w:r>
      <w:r w:rsidR="00C2081C">
        <w:rPr>
          <w:rFonts w:asciiTheme="minorEastAsia" w:eastAsiaTheme="minorEastAsia" w:hAnsiTheme="minorEastAsia" w:hint="eastAsia"/>
          <w:sz w:val="22"/>
          <w:szCs w:val="22"/>
        </w:rPr>
        <w:t>高齢の障害者により大きな経済的負担を負わせることは、さらに障害度が高くなっていく中での不安は大きなものがあります。</w:t>
      </w:r>
      <w:r w:rsidRPr="006460F6">
        <w:rPr>
          <w:rFonts w:asciiTheme="minorEastAsia" w:eastAsiaTheme="minorEastAsia" w:hAnsiTheme="minorEastAsia" w:hint="eastAsia"/>
          <w:sz w:val="22"/>
          <w:szCs w:val="22"/>
        </w:rPr>
        <w:t>障害者自立支援法２２条は障害の特性や生活状況など様々な事情を考えることを求めています。</w:t>
      </w:r>
    </w:p>
    <w:p w:rsidR="006460F6" w:rsidRPr="006460F6" w:rsidRDefault="00C2081C" w:rsidP="006460F6">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岡山市の</w:t>
      </w:r>
      <w:r w:rsidR="006460F6" w:rsidRPr="006460F6">
        <w:rPr>
          <w:rFonts w:asciiTheme="minorEastAsia" w:eastAsiaTheme="minorEastAsia" w:hAnsiTheme="minorEastAsia" w:hint="eastAsia"/>
          <w:sz w:val="22"/>
          <w:szCs w:val="22"/>
        </w:rPr>
        <w:t>当初の決定はサービスの全面打ち切りでしたが</w:t>
      </w:r>
      <w:r>
        <w:rPr>
          <w:rFonts w:asciiTheme="minorEastAsia" w:eastAsiaTheme="minorEastAsia" w:hAnsiTheme="minorEastAsia" w:hint="eastAsia"/>
          <w:sz w:val="22"/>
          <w:szCs w:val="22"/>
        </w:rPr>
        <w:t>、</w:t>
      </w:r>
      <w:r w:rsidR="006460F6" w:rsidRPr="006460F6">
        <w:rPr>
          <w:rFonts w:asciiTheme="minorEastAsia" w:eastAsiaTheme="minorEastAsia" w:hAnsiTheme="minorEastAsia" w:hint="eastAsia"/>
          <w:sz w:val="22"/>
          <w:szCs w:val="22"/>
        </w:rPr>
        <w:t>何度も取消や変更がなされ最終的には相当の部分が支給されました。岡山市は，なぜ最初から一部支給の決定をしなかったのでしょうか。浅田さんはサービスを全面的に打ち切られたためトイレにも行けず</w:t>
      </w:r>
      <w:r>
        <w:rPr>
          <w:rFonts w:asciiTheme="minorEastAsia" w:eastAsiaTheme="minorEastAsia" w:hAnsiTheme="minorEastAsia" w:hint="eastAsia"/>
          <w:sz w:val="22"/>
          <w:szCs w:val="22"/>
        </w:rPr>
        <w:t>、</w:t>
      </w:r>
      <w:r w:rsidR="006460F6" w:rsidRPr="006460F6">
        <w:rPr>
          <w:rFonts w:asciiTheme="minorEastAsia" w:eastAsiaTheme="minorEastAsia" w:hAnsiTheme="minorEastAsia" w:hint="eastAsia"/>
          <w:sz w:val="22"/>
          <w:szCs w:val="22"/>
        </w:rPr>
        <w:t>尿路感染症で１１日間も入院したり</w:t>
      </w:r>
      <w:r>
        <w:rPr>
          <w:rFonts w:asciiTheme="minorEastAsia" w:eastAsiaTheme="minorEastAsia" w:hAnsiTheme="minorEastAsia" w:hint="eastAsia"/>
          <w:sz w:val="22"/>
          <w:szCs w:val="22"/>
        </w:rPr>
        <w:t>、</w:t>
      </w:r>
      <w:r w:rsidR="006460F6" w:rsidRPr="006460F6">
        <w:rPr>
          <w:rFonts w:asciiTheme="minorEastAsia" w:eastAsiaTheme="minorEastAsia" w:hAnsiTheme="minorEastAsia" w:hint="eastAsia"/>
          <w:sz w:val="22"/>
          <w:szCs w:val="22"/>
        </w:rPr>
        <w:t>床に倒れて起き上がれなくなったり大変苦しみました。後から取消や変更がされても</w:t>
      </w:r>
      <w:r>
        <w:rPr>
          <w:rFonts w:asciiTheme="minorEastAsia" w:eastAsiaTheme="minorEastAsia" w:hAnsiTheme="minorEastAsia" w:hint="eastAsia"/>
          <w:sz w:val="22"/>
          <w:szCs w:val="22"/>
        </w:rPr>
        <w:t>、</w:t>
      </w:r>
      <w:r w:rsidR="006460F6" w:rsidRPr="006460F6">
        <w:rPr>
          <w:rFonts w:asciiTheme="minorEastAsia" w:eastAsiaTheme="minorEastAsia" w:hAnsiTheme="minorEastAsia" w:hint="eastAsia"/>
          <w:sz w:val="22"/>
          <w:szCs w:val="22"/>
        </w:rPr>
        <w:t>時間を遡ってサービスを受けることはできません。浅田さんの苦しみがなかったことにはならないのです。</w:t>
      </w:r>
    </w:p>
    <w:p w:rsidR="006460F6" w:rsidRDefault="006460F6" w:rsidP="006460F6">
      <w:pPr>
        <w:ind w:leftChars="100" w:left="210" w:firstLineChars="100" w:firstLine="220"/>
        <w:rPr>
          <w:rFonts w:asciiTheme="minorEastAsia" w:eastAsiaTheme="minorEastAsia" w:hAnsiTheme="minorEastAsia"/>
          <w:sz w:val="22"/>
          <w:szCs w:val="22"/>
        </w:rPr>
      </w:pPr>
      <w:r w:rsidRPr="006460F6">
        <w:rPr>
          <w:rFonts w:asciiTheme="minorEastAsia" w:eastAsiaTheme="minorEastAsia" w:hAnsiTheme="minorEastAsia" w:hint="eastAsia"/>
          <w:sz w:val="22"/>
          <w:szCs w:val="22"/>
        </w:rPr>
        <w:t>障害福祉より介護保険の方が市町村の財政的負担が軽いために</w:t>
      </w:r>
      <w:r w:rsidR="00C2081C">
        <w:rPr>
          <w:rFonts w:asciiTheme="minorEastAsia" w:eastAsiaTheme="minorEastAsia" w:hAnsiTheme="minorEastAsia" w:hint="eastAsia"/>
          <w:sz w:val="22"/>
          <w:szCs w:val="22"/>
        </w:rPr>
        <w:t>、</w:t>
      </w:r>
      <w:r w:rsidRPr="006460F6">
        <w:rPr>
          <w:rFonts w:asciiTheme="minorEastAsia" w:eastAsiaTheme="minorEastAsia" w:hAnsiTheme="minorEastAsia" w:hint="eastAsia"/>
          <w:sz w:val="22"/>
          <w:szCs w:val="22"/>
        </w:rPr>
        <w:t>６５歳を迎</w:t>
      </w:r>
      <w:r w:rsidR="00C2081C">
        <w:rPr>
          <w:rFonts w:asciiTheme="minorEastAsia" w:eastAsiaTheme="minorEastAsia" w:hAnsiTheme="minorEastAsia" w:hint="eastAsia"/>
          <w:sz w:val="22"/>
          <w:szCs w:val="22"/>
        </w:rPr>
        <w:t>えた障害者に介護保険への切り替えを求めているのです。</w:t>
      </w:r>
      <w:r w:rsidRPr="006460F6">
        <w:rPr>
          <w:rFonts w:asciiTheme="minorEastAsia" w:eastAsiaTheme="minorEastAsia" w:hAnsiTheme="minorEastAsia" w:hint="eastAsia"/>
          <w:sz w:val="22"/>
          <w:szCs w:val="22"/>
        </w:rPr>
        <w:t>岡山市だけでなく</w:t>
      </w:r>
      <w:r w:rsidR="00C2081C">
        <w:rPr>
          <w:rFonts w:asciiTheme="minorEastAsia" w:eastAsiaTheme="minorEastAsia" w:hAnsiTheme="minorEastAsia" w:hint="eastAsia"/>
          <w:sz w:val="22"/>
          <w:szCs w:val="22"/>
        </w:rPr>
        <w:t>、</w:t>
      </w:r>
      <w:r w:rsidRPr="006460F6">
        <w:rPr>
          <w:rFonts w:asciiTheme="minorEastAsia" w:eastAsiaTheme="minorEastAsia" w:hAnsiTheme="minorEastAsia" w:hint="eastAsia"/>
          <w:sz w:val="22"/>
          <w:szCs w:val="22"/>
        </w:rPr>
        <w:t>全国各地で同じような問題が起こりつつあります。全国の障害者が</w:t>
      </w:r>
      <w:r w:rsidR="00C2081C">
        <w:rPr>
          <w:rFonts w:asciiTheme="minorEastAsia" w:eastAsiaTheme="minorEastAsia" w:hAnsiTheme="minorEastAsia" w:hint="eastAsia"/>
          <w:sz w:val="22"/>
          <w:szCs w:val="22"/>
        </w:rPr>
        <w:t>、</w:t>
      </w:r>
      <w:r w:rsidRPr="006460F6">
        <w:rPr>
          <w:rFonts w:asciiTheme="minorEastAsia" w:eastAsiaTheme="minorEastAsia" w:hAnsiTheme="minorEastAsia" w:hint="eastAsia"/>
          <w:sz w:val="22"/>
          <w:szCs w:val="22"/>
        </w:rPr>
        <w:t>今後二度と浅田さんと同じような苦しみを味わうことのないようにしなければなりません。</w:t>
      </w:r>
    </w:p>
    <w:p w:rsidR="00D85D2E" w:rsidRPr="006460F6" w:rsidRDefault="00D85D2E" w:rsidP="006460F6">
      <w:pPr>
        <w:ind w:leftChars="100" w:left="210" w:firstLineChars="100" w:firstLine="220"/>
        <w:rPr>
          <w:rFonts w:asciiTheme="minorEastAsia" w:eastAsiaTheme="minorEastAsia" w:hAnsiTheme="minorEastAsia"/>
          <w:sz w:val="22"/>
          <w:szCs w:val="22"/>
        </w:rPr>
      </w:pPr>
    </w:p>
    <w:p w:rsidR="00C11691" w:rsidRPr="00C11691" w:rsidRDefault="00C11691" w:rsidP="00BA2104">
      <w:pPr>
        <w:ind w:leftChars="100" w:left="210" w:firstLineChars="100" w:firstLine="221"/>
        <w:rPr>
          <w:rFonts w:asciiTheme="minorEastAsia" w:eastAsiaTheme="minorEastAsia" w:hAnsiTheme="minorEastAsia"/>
          <w:b/>
          <w:sz w:val="22"/>
          <w:szCs w:val="22"/>
        </w:rPr>
      </w:pPr>
      <w:r w:rsidRPr="00C11691">
        <w:rPr>
          <w:rFonts w:asciiTheme="minorEastAsia" w:eastAsiaTheme="minorEastAsia" w:hAnsiTheme="minorEastAsia" w:hint="eastAsia"/>
          <w:b/>
          <w:sz w:val="22"/>
          <w:szCs w:val="22"/>
        </w:rPr>
        <w:t>(3)地裁判決、全面勝訴</w:t>
      </w:r>
    </w:p>
    <w:p w:rsidR="00A14FF8" w:rsidRPr="00E105C9" w:rsidRDefault="00BA2104" w:rsidP="00BA2104">
      <w:pPr>
        <w:ind w:leftChars="100" w:left="21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2018年3月14日、</w:t>
      </w:r>
      <w:r w:rsidR="00A14FF8" w:rsidRPr="00E105C9">
        <w:rPr>
          <w:rFonts w:asciiTheme="minorEastAsia" w:eastAsiaTheme="minorEastAsia" w:hAnsiTheme="minorEastAsia"/>
          <w:sz w:val="22"/>
          <w:szCs w:val="22"/>
        </w:rPr>
        <w:t>岡山地裁は</w:t>
      </w:r>
      <w:r w:rsidR="00A14FF8" w:rsidRPr="00E105C9">
        <w:rPr>
          <w:rFonts w:asciiTheme="minorEastAsia" w:eastAsiaTheme="minorEastAsia" w:hAnsiTheme="minorEastAsia" w:hint="eastAsia"/>
          <w:sz w:val="22"/>
          <w:szCs w:val="22"/>
        </w:rPr>
        <w:t>「</w:t>
      </w:r>
      <w:r w:rsidR="00A14FF8" w:rsidRPr="00E105C9">
        <w:rPr>
          <w:rFonts w:asciiTheme="minorEastAsia" w:eastAsiaTheme="minorEastAsia" w:hAnsiTheme="minorEastAsia"/>
          <w:sz w:val="22"/>
          <w:szCs w:val="22"/>
        </w:rPr>
        <w:t>自立支援給付を受けていた</w:t>
      </w:r>
      <w:r w:rsidR="00A14FF8" w:rsidRPr="00E105C9">
        <w:rPr>
          <w:rFonts w:asciiTheme="minorEastAsia" w:eastAsiaTheme="minorEastAsia" w:hAnsiTheme="minorEastAsia" w:hint="eastAsia"/>
          <w:sz w:val="22"/>
          <w:szCs w:val="22"/>
        </w:rPr>
        <w:t>者</w:t>
      </w:r>
      <w:r w:rsidR="00A14FF8" w:rsidRPr="00E105C9">
        <w:rPr>
          <w:rFonts w:asciiTheme="minorEastAsia" w:eastAsiaTheme="minorEastAsia" w:hAnsiTheme="minorEastAsia"/>
          <w:sz w:val="22"/>
          <w:szCs w:val="22"/>
        </w:rPr>
        <w:t>が</w:t>
      </w:r>
      <w:r w:rsidR="00A14FF8" w:rsidRPr="00E105C9">
        <w:rPr>
          <w:rFonts w:asciiTheme="minorEastAsia" w:eastAsiaTheme="minorEastAsia" w:hAnsiTheme="minorEastAsia" w:hint="eastAsia"/>
          <w:sz w:val="22"/>
          <w:szCs w:val="22"/>
        </w:rPr>
        <w:t>、</w:t>
      </w:r>
      <w:r w:rsidR="00A14FF8" w:rsidRPr="00E105C9">
        <w:rPr>
          <w:rFonts w:asciiTheme="minorEastAsia" w:eastAsiaTheme="minorEastAsia" w:hAnsiTheme="minorEastAsia"/>
          <w:sz w:val="22"/>
          <w:szCs w:val="22"/>
        </w:rPr>
        <w:t>介護保険給付に係る申請を行わないまま</w:t>
      </w:r>
      <w:r w:rsidR="00A14FF8" w:rsidRPr="00E105C9">
        <w:rPr>
          <w:rFonts w:asciiTheme="minorEastAsia" w:eastAsiaTheme="minorEastAsia" w:hAnsiTheme="minorEastAsia" w:hint="eastAsia"/>
          <w:sz w:val="22"/>
          <w:szCs w:val="22"/>
        </w:rPr>
        <w:t>、</w:t>
      </w:r>
      <w:r w:rsidR="00A14FF8" w:rsidRPr="00E105C9">
        <w:rPr>
          <w:rFonts w:asciiTheme="minorEastAsia" w:eastAsiaTheme="minorEastAsia" w:hAnsiTheme="minorEastAsia"/>
          <w:sz w:val="22"/>
          <w:szCs w:val="22"/>
        </w:rPr>
        <w:t>65歳到達後も継続して自立支援給付に係る申請をした場合において</w:t>
      </w:r>
      <w:r w:rsidR="00A14FF8" w:rsidRPr="00E105C9">
        <w:rPr>
          <w:rFonts w:asciiTheme="minorEastAsia" w:eastAsiaTheme="minorEastAsia" w:hAnsiTheme="minorEastAsia" w:hint="eastAsia"/>
          <w:sz w:val="22"/>
          <w:szCs w:val="22"/>
        </w:rPr>
        <w:t>、</w:t>
      </w:r>
      <w:r w:rsidR="00A14FF8" w:rsidRPr="00E105C9">
        <w:rPr>
          <w:rFonts w:asciiTheme="minorEastAsia" w:eastAsiaTheme="minorEastAsia" w:hAnsiTheme="minorEastAsia"/>
          <w:sz w:val="22"/>
          <w:szCs w:val="22"/>
        </w:rPr>
        <w:t>当該利用者の生活状況や介護保険給付に係る申請を行わないままに自立支援給付に係る申請をするに至った経緯</w:t>
      </w:r>
      <w:r w:rsidR="00A14FF8" w:rsidRPr="00E105C9">
        <w:rPr>
          <w:rFonts w:asciiTheme="minorEastAsia" w:eastAsiaTheme="minorEastAsia" w:hAnsiTheme="minorEastAsia" w:hint="eastAsia"/>
          <w:sz w:val="22"/>
          <w:szCs w:val="22"/>
        </w:rPr>
        <w:t>等</w:t>
      </w:r>
      <w:r w:rsidR="00A14FF8" w:rsidRPr="00E105C9">
        <w:rPr>
          <w:rFonts w:asciiTheme="minorEastAsia" w:eastAsiaTheme="minorEastAsia" w:hAnsiTheme="minorEastAsia"/>
          <w:sz w:val="22"/>
          <w:szCs w:val="22"/>
        </w:rPr>
        <w:t>を考慮し</w:t>
      </w:r>
      <w:r w:rsidR="00A14FF8" w:rsidRPr="00E105C9">
        <w:rPr>
          <w:rFonts w:asciiTheme="minorEastAsia" w:eastAsiaTheme="minorEastAsia" w:hAnsiTheme="minorEastAsia" w:hint="eastAsia"/>
          <w:sz w:val="22"/>
          <w:szCs w:val="22"/>
        </w:rPr>
        <w:t>、他</w:t>
      </w:r>
      <w:r w:rsidR="00A14FF8" w:rsidRPr="00E105C9">
        <w:rPr>
          <w:rFonts w:asciiTheme="minorEastAsia" w:eastAsiaTheme="minorEastAsia" w:hAnsiTheme="minorEastAsia"/>
          <w:sz w:val="22"/>
          <w:szCs w:val="22"/>
        </w:rPr>
        <w:t>の利用者との公平の観点を加味してもなお自立支援給付を行わないことが不相当であるといえる場合には</w:t>
      </w:r>
      <w:r w:rsidR="00A14FF8" w:rsidRPr="00E105C9">
        <w:rPr>
          <w:rFonts w:asciiTheme="minorEastAsia" w:eastAsiaTheme="minorEastAsia" w:hAnsiTheme="minorEastAsia" w:hint="eastAsia"/>
          <w:sz w:val="22"/>
          <w:szCs w:val="22"/>
        </w:rPr>
        <w:t>、</w:t>
      </w:r>
      <w:r w:rsidR="00A14FF8" w:rsidRPr="00E105C9">
        <w:rPr>
          <w:rFonts w:asciiTheme="minorEastAsia" w:eastAsiaTheme="minorEastAsia" w:hAnsiTheme="minorEastAsia"/>
          <w:sz w:val="22"/>
          <w:szCs w:val="22"/>
        </w:rPr>
        <w:t>自立支援法7条の</w:t>
      </w:r>
      <w:r w:rsidR="00A14FF8" w:rsidRPr="00E105C9">
        <w:rPr>
          <w:rFonts w:asciiTheme="minorEastAsia" w:eastAsiaTheme="minorEastAsia" w:hAnsiTheme="minorEastAsia" w:hint="eastAsia"/>
          <w:sz w:val="22"/>
          <w:szCs w:val="22"/>
        </w:rPr>
        <w:t>『</w:t>
      </w:r>
      <w:r w:rsidR="00A14FF8" w:rsidRPr="00E105C9">
        <w:rPr>
          <w:rFonts w:asciiTheme="minorEastAsia" w:eastAsiaTheme="minorEastAsia" w:hAnsiTheme="minorEastAsia"/>
          <w:sz w:val="22"/>
          <w:szCs w:val="22"/>
        </w:rPr>
        <w:t>介護保険法の規定による介護給付であ</w:t>
      </w:r>
      <w:r w:rsidR="00A14FF8" w:rsidRPr="00E105C9">
        <w:rPr>
          <w:rFonts w:asciiTheme="minorEastAsia" w:eastAsiaTheme="minorEastAsia" w:hAnsiTheme="minorEastAsia" w:hint="eastAsia"/>
          <w:sz w:val="22"/>
          <w:szCs w:val="22"/>
        </w:rPr>
        <w:t>っ</w:t>
      </w:r>
      <w:r w:rsidR="00A14FF8" w:rsidRPr="00E105C9">
        <w:rPr>
          <w:rFonts w:asciiTheme="minorEastAsia" w:eastAsiaTheme="minorEastAsia" w:hAnsiTheme="minorEastAsia"/>
          <w:sz w:val="22"/>
          <w:szCs w:val="22"/>
        </w:rPr>
        <w:t>て政令で定めるものの</w:t>
      </w:r>
      <w:r w:rsidR="00A14FF8" w:rsidRPr="00E105C9">
        <w:rPr>
          <w:rFonts w:asciiTheme="minorEastAsia" w:eastAsiaTheme="minorEastAsia" w:hAnsiTheme="minorEastAsia" w:hint="eastAsia"/>
          <w:sz w:val="22"/>
          <w:szCs w:val="22"/>
        </w:rPr>
        <w:t>うち</w:t>
      </w:r>
      <w:r w:rsidR="00A14FF8" w:rsidRPr="00E105C9">
        <w:rPr>
          <w:rFonts w:asciiTheme="minorEastAsia" w:eastAsiaTheme="minorEastAsia" w:hAnsiTheme="minorEastAsia"/>
          <w:sz w:val="22"/>
          <w:szCs w:val="22"/>
        </w:rPr>
        <w:t>自立支援給付に相当する</w:t>
      </w:r>
      <w:r w:rsidR="00A14FF8" w:rsidRPr="00E105C9">
        <w:rPr>
          <w:rFonts w:asciiTheme="minorEastAsia" w:eastAsiaTheme="minorEastAsia" w:hAnsiTheme="minorEastAsia" w:hint="eastAsia"/>
          <w:sz w:val="22"/>
          <w:szCs w:val="22"/>
        </w:rPr>
        <w:t>ものを受ける</w:t>
      </w:r>
      <w:r w:rsidR="00A14FF8" w:rsidRPr="00E105C9">
        <w:rPr>
          <w:rFonts w:asciiTheme="minorEastAsia" w:eastAsiaTheme="minorEastAsia" w:hAnsiTheme="minorEastAsia"/>
          <w:sz w:val="22"/>
          <w:szCs w:val="22"/>
        </w:rPr>
        <w:t>ことができる</w:t>
      </w:r>
      <w:r w:rsidR="00A14FF8" w:rsidRPr="00E105C9">
        <w:rPr>
          <w:rFonts w:asciiTheme="minorEastAsia" w:eastAsiaTheme="minorEastAsia" w:hAnsiTheme="minorEastAsia" w:hint="eastAsia"/>
          <w:sz w:val="22"/>
          <w:szCs w:val="22"/>
        </w:rPr>
        <w:t>とき』</w:t>
      </w:r>
      <w:r w:rsidR="00A14FF8" w:rsidRPr="00E105C9">
        <w:rPr>
          <w:rFonts w:asciiTheme="minorEastAsia" w:eastAsiaTheme="minorEastAsia" w:hAnsiTheme="minorEastAsia"/>
          <w:sz w:val="22"/>
          <w:szCs w:val="22"/>
        </w:rPr>
        <w:t>には当たらない</w:t>
      </w:r>
      <w:r w:rsidR="00A14FF8" w:rsidRPr="00E105C9">
        <w:rPr>
          <w:rFonts w:asciiTheme="minorEastAsia" w:eastAsiaTheme="minorEastAsia" w:hAnsiTheme="minorEastAsia" w:hint="eastAsia"/>
          <w:sz w:val="22"/>
          <w:szCs w:val="22"/>
        </w:rPr>
        <w:t>。」</w:t>
      </w:r>
      <w:r w:rsidR="00A14FF8" w:rsidRPr="00E105C9">
        <w:rPr>
          <w:rFonts w:asciiTheme="minorEastAsia" w:eastAsiaTheme="minorEastAsia" w:hAnsiTheme="minorEastAsia"/>
          <w:sz w:val="22"/>
          <w:szCs w:val="22"/>
        </w:rPr>
        <w:t>と</w:t>
      </w:r>
      <w:r w:rsidRPr="00E105C9">
        <w:rPr>
          <w:rFonts w:asciiTheme="minorEastAsia" w:eastAsiaTheme="minorEastAsia" w:hAnsiTheme="minorEastAsia" w:hint="eastAsia"/>
          <w:sz w:val="22"/>
          <w:szCs w:val="22"/>
        </w:rPr>
        <w:t>示しました。</w:t>
      </w:r>
    </w:p>
    <w:p w:rsidR="00C11691" w:rsidRDefault="00A14FF8" w:rsidP="00BA2104">
      <w:pPr>
        <w:ind w:leftChars="100" w:left="210" w:firstLineChars="100" w:firstLine="220"/>
        <w:rPr>
          <w:rFonts w:asciiTheme="minorEastAsia" w:eastAsiaTheme="minorEastAsia" w:hAnsiTheme="minorEastAsia"/>
          <w:sz w:val="22"/>
          <w:szCs w:val="22"/>
        </w:rPr>
      </w:pPr>
      <w:r w:rsidRPr="00E105C9">
        <w:rPr>
          <w:rFonts w:asciiTheme="minorEastAsia" w:eastAsiaTheme="minorEastAsia" w:hAnsiTheme="minorEastAsia" w:hint="eastAsia"/>
          <w:sz w:val="22"/>
          <w:szCs w:val="22"/>
        </w:rPr>
        <w:t>６５歳になった障害者が介護保険の申請をしない場合には、障害福祉サービスを打ち切っ</w:t>
      </w:r>
      <w:r w:rsidRPr="00E105C9">
        <w:rPr>
          <w:rFonts w:asciiTheme="minorEastAsia" w:eastAsiaTheme="minorEastAsia" w:hAnsiTheme="minorEastAsia" w:hint="eastAsia"/>
          <w:sz w:val="22"/>
          <w:szCs w:val="22"/>
        </w:rPr>
        <w:lastRenderedPageBreak/>
        <w:t>てよく、なおかつそうすべきことを同条は求めているとの岡山市の解釈が誤っていることを明確にしたので</w:t>
      </w:r>
      <w:r w:rsidR="00BA2104" w:rsidRPr="00E105C9">
        <w:rPr>
          <w:rFonts w:asciiTheme="minorEastAsia" w:eastAsiaTheme="minorEastAsia" w:hAnsiTheme="minorEastAsia" w:hint="eastAsia"/>
          <w:sz w:val="22"/>
          <w:szCs w:val="22"/>
        </w:rPr>
        <w:t>す。</w:t>
      </w:r>
    </w:p>
    <w:p w:rsidR="00C11691" w:rsidRDefault="00C11691" w:rsidP="00BA2104">
      <w:pPr>
        <w:ind w:leftChars="100" w:left="210" w:firstLineChars="100" w:firstLine="220"/>
        <w:rPr>
          <w:rFonts w:asciiTheme="minorEastAsia" w:eastAsiaTheme="minorEastAsia" w:hAnsiTheme="minorEastAsia"/>
          <w:sz w:val="22"/>
          <w:szCs w:val="22"/>
        </w:rPr>
      </w:pPr>
    </w:p>
    <w:p w:rsidR="00C11691" w:rsidRPr="00C11691" w:rsidRDefault="00C11691" w:rsidP="00BA2104">
      <w:pPr>
        <w:ind w:leftChars="100" w:left="210" w:firstLineChars="100" w:firstLine="221"/>
        <w:rPr>
          <w:rFonts w:asciiTheme="minorEastAsia" w:eastAsiaTheme="minorEastAsia" w:hAnsiTheme="minorEastAsia"/>
          <w:b/>
          <w:sz w:val="22"/>
          <w:szCs w:val="22"/>
        </w:rPr>
      </w:pPr>
      <w:r w:rsidRPr="00C11691">
        <w:rPr>
          <w:rFonts w:asciiTheme="minorEastAsia" w:eastAsiaTheme="minorEastAsia" w:hAnsiTheme="minorEastAsia" w:hint="eastAsia"/>
          <w:b/>
          <w:sz w:val="22"/>
          <w:szCs w:val="22"/>
        </w:rPr>
        <w:t>(4)岡山市が控訴</w:t>
      </w:r>
    </w:p>
    <w:p w:rsidR="003B1E6D" w:rsidRDefault="00C11691" w:rsidP="003B1E6D">
      <w:pPr>
        <w:ind w:leftChars="100" w:left="210"/>
      </w:pPr>
      <w:r>
        <w:rPr>
          <w:rFonts w:hint="eastAsia"/>
        </w:rPr>
        <w:t xml:space="preserve">　岡山地裁の判決を受けて岡山市は</w:t>
      </w:r>
      <w:r>
        <w:rPr>
          <w:rFonts w:hint="eastAsia"/>
        </w:rPr>
        <w:t>2</w:t>
      </w:r>
      <w:r>
        <w:rPr>
          <w:rFonts w:hint="eastAsia"/>
        </w:rPr>
        <w:t>週間の控訴期限ぎりぎりの</w:t>
      </w:r>
      <w:r>
        <w:rPr>
          <w:rFonts w:hint="eastAsia"/>
        </w:rPr>
        <w:t>3</w:t>
      </w:r>
      <w:r>
        <w:rPr>
          <w:rFonts w:hint="eastAsia"/>
        </w:rPr>
        <w:t>月</w:t>
      </w:r>
      <w:r>
        <w:rPr>
          <w:rFonts w:hint="eastAsia"/>
        </w:rPr>
        <w:t>28</w:t>
      </w:r>
      <w:r>
        <w:rPr>
          <w:rFonts w:hint="eastAsia"/>
        </w:rPr>
        <w:t>日に控訴しました。全国</w:t>
      </w:r>
      <w:r w:rsidR="00C9195A">
        <w:rPr>
          <w:rFonts w:hint="eastAsia"/>
        </w:rPr>
        <w:t>、県内外</w:t>
      </w:r>
      <w:r>
        <w:rPr>
          <w:rFonts w:hint="eastAsia"/>
        </w:rPr>
        <w:t>の仲間からの「控訴せず</w:t>
      </w:r>
      <w:r w:rsidR="003B1E6D">
        <w:rPr>
          <w:rFonts w:hint="eastAsia"/>
        </w:rPr>
        <w:t>判決を行政にいかせ</w:t>
      </w:r>
      <w:r>
        <w:rPr>
          <w:rFonts w:hint="eastAsia"/>
        </w:rPr>
        <w:t>」</w:t>
      </w:r>
      <w:r w:rsidR="003B1E6D">
        <w:rPr>
          <w:rFonts w:hint="eastAsia"/>
        </w:rPr>
        <w:t>という声を</w:t>
      </w:r>
      <w:r w:rsidR="00C9195A">
        <w:rPr>
          <w:rFonts w:hint="eastAsia"/>
        </w:rPr>
        <w:t>無視</w:t>
      </w:r>
      <w:r w:rsidR="003B1E6D">
        <w:rPr>
          <w:rFonts w:hint="eastAsia"/>
        </w:rPr>
        <w:t>したやり方に、さらに大きな批判が集中しています。</w:t>
      </w:r>
    </w:p>
    <w:p w:rsidR="003B1E6D" w:rsidRDefault="003B1E6D" w:rsidP="00D85D2E">
      <w:pPr>
        <w:ind w:leftChars="100" w:left="210" w:firstLineChars="100" w:firstLine="210"/>
      </w:pPr>
      <w:r w:rsidRPr="003B1E6D">
        <w:rPr>
          <w:rFonts w:hint="eastAsia"/>
        </w:rPr>
        <w:t>自立支援法違憲裁判で弁護団事務局長をされた藤岡弁護士さんから以下のメールをいただきました。</w:t>
      </w:r>
      <w:r>
        <w:rPr>
          <w:rFonts w:hint="eastAsia"/>
        </w:rPr>
        <w:t>・・・・</w:t>
      </w:r>
      <w:r w:rsidRPr="003B1E6D">
        <w:rPr>
          <w:rFonts w:hint="eastAsia"/>
        </w:rPr>
        <w:t>浅田訴訟判決は、「介護保険を行政が強制してはいけない」ということを「不当」レベルを超えて、「違法」として、「賠償」まで命じた、画期的な判決であり、その潔い裁判所の姿勢には、私は敬意を感じます。それを引き出した浅田さん、支援者のみなさん、弁護団のみんなの頑張りは、全国の仲間をとても勇気付けるものです。今回の控訴は残念ですが、現時点でその素晴らしい岡山地裁判決も中央メディアはほぼ黙殺していますので、高裁の運動で、全国レベルで周知される展開できれば更に意義深い運動に発展することでしょう。</w:t>
      </w:r>
      <w:r>
        <w:rPr>
          <w:rFonts w:hint="eastAsia"/>
        </w:rPr>
        <w:t>・・・・</w:t>
      </w:r>
      <w:r w:rsidRPr="003B1E6D">
        <w:rPr>
          <w:rFonts w:hint="eastAsia"/>
        </w:rPr>
        <w:t xml:space="preserve">　</w:t>
      </w:r>
    </w:p>
    <w:p w:rsidR="00D85D2E" w:rsidRPr="00D85D2E" w:rsidRDefault="00D85D2E" w:rsidP="00D85D2E">
      <w:pPr>
        <w:ind w:leftChars="100" w:left="210" w:firstLineChars="100" w:firstLine="210"/>
      </w:pPr>
      <w:r w:rsidRPr="00D85D2E">
        <w:rPr>
          <w:rFonts w:hint="eastAsia"/>
        </w:rPr>
        <w:t>藤井克徳さん</w:t>
      </w:r>
      <w:r>
        <w:rPr>
          <w:rFonts w:hint="eastAsia"/>
        </w:rPr>
        <w:t>からも、</w:t>
      </w:r>
      <w:r w:rsidRPr="00D85D2E">
        <w:rPr>
          <w:rFonts w:hint="eastAsia"/>
        </w:rPr>
        <w:t>控訴は「恥の上塗りとしか思えません。これまでに増して全国規模の運動としていきましょう。応援ももう一段レベルアップを図っていきたいと思います。そして、完全勝訴を実現しましょう。」</w:t>
      </w:r>
    </w:p>
    <w:p w:rsidR="00D85D2E" w:rsidRPr="003B1E6D" w:rsidRDefault="00D85D2E" w:rsidP="00D85D2E">
      <w:pPr>
        <w:ind w:leftChars="100" w:left="210" w:firstLineChars="100" w:firstLine="210"/>
      </w:pPr>
    </w:p>
    <w:p w:rsidR="00E105C9" w:rsidRPr="003B1E6D" w:rsidRDefault="00E105C9" w:rsidP="00AF43F9">
      <w:pPr>
        <w:ind w:firstLineChars="100" w:firstLine="210"/>
      </w:pPr>
    </w:p>
    <w:p w:rsidR="00A44999" w:rsidRDefault="003B1E6D" w:rsidP="003B1E6D">
      <w:pPr>
        <w:ind w:firstLineChars="400" w:firstLine="843"/>
        <w:rPr>
          <w:b/>
        </w:rPr>
      </w:pPr>
      <w:r w:rsidRPr="003B1E6D">
        <w:rPr>
          <w:rFonts w:hint="eastAsia"/>
          <w:b/>
        </w:rPr>
        <w:t>いい判決が出ましたが、岡山市が控訴へ</w:t>
      </w:r>
      <w:r>
        <w:rPr>
          <w:rFonts w:hint="eastAsia"/>
          <w:b/>
        </w:rPr>
        <w:t xml:space="preserve">　　　　　　</w:t>
      </w:r>
    </w:p>
    <w:p w:rsidR="003B1E6D" w:rsidRPr="003B1E6D" w:rsidRDefault="003B1E6D" w:rsidP="00A44999">
      <w:pPr>
        <w:ind w:firstLineChars="2400" w:firstLine="5040"/>
      </w:pPr>
      <w:r w:rsidRPr="003B1E6D">
        <w:rPr>
          <w:rFonts w:hint="eastAsia"/>
        </w:rPr>
        <w:t>原</w:t>
      </w:r>
      <w:r w:rsidRPr="003B1E6D">
        <w:rPr>
          <w:rFonts w:hint="eastAsia"/>
        </w:rPr>
        <w:t xml:space="preserve"> </w:t>
      </w:r>
      <w:r w:rsidRPr="003B1E6D">
        <w:rPr>
          <w:rFonts w:hint="eastAsia"/>
        </w:rPr>
        <w:t>告</w:t>
      </w:r>
      <w:r w:rsidRPr="003B1E6D">
        <w:rPr>
          <w:rFonts w:hint="eastAsia"/>
        </w:rPr>
        <w:t xml:space="preserve"> </w:t>
      </w:r>
      <w:r>
        <w:rPr>
          <w:rFonts w:hint="eastAsia"/>
        </w:rPr>
        <w:t xml:space="preserve">　　　</w:t>
      </w:r>
      <w:r w:rsidRPr="003B1E6D">
        <w:rPr>
          <w:rFonts w:hint="eastAsia"/>
        </w:rPr>
        <w:t>浅</w:t>
      </w:r>
      <w:r w:rsidRPr="003B1E6D">
        <w:rPr>
          <w:rFonts w:hint="eastAsia"/>
        </w:rPr>
        <w:t xml:space="preserve"> </w:t>
      </w:r>
      <w:r w:rsidRPr="003B1E6D">
        <w:rPr>
          <w:rFonts w:hint="eastAsia"/>
        </w:rPr>
        <w:t>田</w:t>
      </w:r>
      <w:r w:rsidRPr="003B1E6D">
        <w:rPr>
          <w:rFonts w:hint="eastAsia"/>
        </w:rPr>
        <w:t xml:space="preserve"> </w:t>
      </w:r>
      <w:r w:rsidRPr="003B1E6D">
        <w:t xml:space="preserve"> </w:t>
      </w:r>
      <w:r w:rsidRPr="003B1E6D">
        <w:rPr>
          <w:rFonts w:hint="eastAsia"/>
        </w:rPr>
        <w:t>達</w:t>
      </w:r>
      <w:r w:rsidRPr="003B1E6D">
        <w:rPr>
          <w:rFonts w:hint="eastAsia"/>
        </w:rPr>
        <w:t xml:space="preserve"> </w:t>
      </w:r>
      <w:r w:rsidRPr="003B1E6D">
        <w:rPr>
          <w:rFonts w:hint="eastAsia"/>
        </w:rPr>
        <w:t xml:space="preserve">雄　　</w:t>
      </w:r>
    </w:p>
    <w:p w:rsidR="003B1E6D" w:rsidRPr="003B1E6D" w:rsidRDefault="003B1E6D" w:rsidP="003B1E6D">
      <w:pPr>
        <w:ind w:firstLineChars="100" w:firstLine="210"/>
      </w:pPr>
      <w:r w:rsidRPr="003B1E6D">
        <w:rPr>
          <w:rFonts w:hint="eastAsia"/>
        </w:rPr>
        <w:t>裁判官から判決を聞くまでは、どんな判決が出るのかとても不安でしたが、私の訴えたことが間違っていなかったと思っています。例えば、最悪の場合であったらと考えたときに、今現在</w:t>
      </w:r>
      <w:r w:rsidRPr="003B1E6D">
        <w:rPr>
          <w:rFonts w:hint="eastAsia"/>
        </w:rPr>
        <w:t>65</w:t>
      </w:r>
      <w:r w:rsidRPr="003B1E6D">
        <w:rPr>
          <w:rFonts w:hint="eastAsia"/>
        </w:rPr>
        <w:t>歳になっても介護保険を使わなくてもいい自治体も介護保険を強制的使わせるようになるのが一番怖かったです。</w:t>
      </w:r>
    </w:p>
    <w:p w:rsidR="003B1E6D" w:rsidRPr="003B1E6D" w:rsidRDefault="003B1E6D" w:rsidP="003B1E6D">
      <w:pPr>
        <w:ind w:firstLineChars="100" w:firstLine="210"/>
      </w:pPr>
      <w:r w:rsidRPr="003B1E6D">
        <w:rPr>
          <w:rFonts w:hint="eastAsia"/>
        </w:rPr>
        <w:t>処分前、私のような重度障害者に最も不利益な処分を出さないと思っておりました。それは、国も支援法</w:t>
      </w:r>
      <w:r w:rsidRPr="003B1E6D">
        <w:rPr>
          <w:rFonts w:hint="eastAsia"/>
        </w:rPr>
        <w:t>7</w:t>
      </w:r>
      <w:r w:rsidRPr="003B1E6D">
        <w:rPr>
          <w:rFonts w:hint="eastAsia"/>
        </w:rPr>
        <w:t>条の介護保険優先原則があっても個人的なニーズによった対応をするような通達を各自治体に出しているのに、岡山市のように介護保険を申請しなかったら介護給付を全部不支給するなんて生きていくことを拒否されたことに対して有利な判決は、出さないと思っていましたが、確信できませんでした。全面勝利の判決をもらえたのも、弁護団の先生・支援する会のみなさん、そして全国で支援してくださった方々のお蔭です。私の生きる権利、人間として平等な権利が保障されたことの気持ちを伝えます。「勝った～！」嬉しいです。「よかった！おめでとう。」というメールや電話をくれた知人が数多くいました。</w:t>
      </w:r>
    </w:p>
    <w:p w:rsidR="003B1E6D" w:rsidRPr="003B1E6D" w:rsidRDefault="003B1E6D" w:rsidP="003B1E6D">
      <w:pPr>
        <w:ind w:firstLineChars="100" w:firstLine="210"/>
      </w:pPr>
      <w:r w:rsidRPr="003B1E6D">
        <w:rPr>
          <w:rFonts w:hint="eastAsia"/>
        </w:rPr>
        <w:t>喜んだ２週間が泡と消え、岡山市が２８日の判決から</w:t>
      </w:r>
      <w:r w:rsidRPr="003B1E6D">
        <w:rPr>
          <w:rFonts w:hint="eastAsia"/>
        </w:rPr>
        <w:t>2</w:t>
      </w:r>
      <w:r w:rsidRPr="003B1E6D">
        <w:rPr>
          <w:rFonts w:hint="eastAsia"/>
        </w:rPr>
        <w:t>週間の期限直前に控訴しました。地方自治体が一市民を控訴する意味は何でしょうか？市民の総意としての控訴なのでしょうか？５年間の時間をかけて勝ち取った、生きる権利を再度取り上げることで、岡山市は何か得るものはあるのでしょうか？私は悔しさと情けなさと、大きな失望を感じざるを得ません。</w:t>
      </w:r>
    </w:p>
    <w:p w:rsidR="003B1E6D" w:rsidRPr="003B1E6D" w:rsidRDefault="003B1E6D" w:rsidP="003B1E6D">
      <w:pPr>
        <w:ind w:firstLineChars="100" w:firstLine="210"/>
      </w:pPr>
      <w:r w:rsidRPr="003B1E6D">
        <w:rPr>
          <w:rFonts w:hint="eastAsia"/>
        </w:rPr>
        <w:t>岡山市長は、「一緒に行動しながら、「</w:t>
      </w:r>
      <w:r w:rsidRPr="003B1E6D">
        <w:rPr>
          <w:rFonts w:hint="eastAsia"/>
          <w:b/>
        </w:rPr>
        <w:t>より住みやすく</w:t>
      </w:r>
      <w:r w:rsidRPr="003B1E6D">
        <w:rPr>
          <w:rFonts w:hint="eastAsia"/>
        </w:rPr>
        <w:t>」「</w:t>
      </w:r>
      <w:r w:rsidRPr="003B1E6D">
        <w:rPr>
          <w:rFonts w:hint="eastAsia"/>
          <w:b/>
        </w:rPr>
        <w:t>より力強く</w:t>
      </w:r>
      <w:r w:rsidRPr="003B1E6D">
        <w:rPr>
          <w:rFonts w:hint="eastAsia"/>
        </w:rPr>
        <w:t>」「</w:t>
      </w:r>
      <w:r w:rsidRPr="003B1E6D">
        <w:rPr>
          <w:rFonts w:hint="eastAsia"/>
          <w:b/>
        </w:rPr>
        <w:t>より安全・安心な</w:t>
      </w:r>
      <w:r w:rsidRPr="003B1E6D">
        <w:rPr>
          <w:rFonts w:hint="eastAsia"/>
        </w:rPr>
        <w:t>」まちづくりに持てる力のすべてを傾注している所存です。」と述べていますが、私にしていることは逆行しています。</w:t>
      </w:r>
    </w:p>
    <w:p w:rsidR="003B1E6D" w:rsidRPr="003B1E6D" w:rsidRDefault="003B1E6D" w:rsidP="003B1E6D">
      <w:pPr>
        <w:ind w:firstLineChars="100" w:firstLine="210"/>
      </w:pPr>
      <w:r w:rsidRPr="003B1E6D">
        <w:rPr>
          <w:rFonts w:hint="eastAsia"/>
        </w:rPr>
        <w:t xml:space="preserve">　これからも一層気を引き締めて一生懸命頑張りたいと思いますので、よろしくお願いします。</w:t>
      </w:r>
    </w:p>
    <w:p w:rsidR="00E105C9" w:rsidRPr="003B1E6D" w:rsidRDefault="00E105C9" w:rsidP="00AF43F9">
      <w:pPr>
        <w:ind w:firstLineChars="100" w:firstLine="210"/>
      </w:pPr>
    </w:p>
    <w:p w:rsidR="00D85D2E" w:rsidRDefault="00D85D2E" w:rsidP="00AF43F9">
      <w:pPr>
        <w:ind w:firstLineChars="100" w:firstLine="240"/>
        <w:rPr>
          <w:rFonts w:ascii="HGS明朝E" w:eastAsia="HGS明朝E" w:hAnsi="HGS明朝E"/>
          <w:sz w:val="24"/>
        </w:rPr>
      </w:pPr>
    </w:p>
    <w:p w:rsidR="00C9195A" w:rsidRDefault="00C9195A" w:rsidP="00AF43F9">
      <w:pPr>
        <w:ind w:firstLineChars="100" w:firstLine="240"/>
        <w:rPr>
          <w:rFonts w:ascii="HGS明朝E" w:eastAsia="HGS明朝E" w:hAnsi="HGS明朝E" w:hint="eastAsia"/>
          <w:sz w:val="24"/>
        </w:rPr>
      </w:pPr>
    </w:p>
    <w:p w:rsidR="00225E30" w:rsidRDefault="00225E30" w:rsidP="00D85D2E">
      <w:pPr>
        <w:rPr>
          <w:rFonts w:ascii="HGS明朝E" w:eastAsia="HGS明朝E" w:hAnsi="HGS明朝E"/>
          <w:sz w:val="24"/>
        </w:rPr>
      </w:pPr>
      <w:r w:rsidRPr="00757737">
        <w:rPr>
          <w:rFonts w:ascii="HGS明朝E" w:eastAsia="HGS明朝E" w:hAnsi="HGS明朝E" w:hint="eastAsia"/>
          <w:sz w:val="24"/>
        </w:rPr>
        <w:lastRenderedPageBreak/>
        <w:t>4、地域から人権確立をめざす</w:t>
      </w:r>
    </w:p>
    <w:p w:rsidR="00BA2104" w:rsidRDefault="00E105C9" w:rsidP="00AF43F9">
      <w:pPr>
        <w:ind w:firstLineChars="100" w:firstLine="210"/>
        <w:rPr>
          <w:rFonts w:asciiTheme="minorEastAsia" w:eastAsiaTheme="minorEastAsia" w:hAnsiTheme="minorEastAsia"/>
          <w:szCs w:val="21"/>
        </w:rPr>
      </w:pPr>
      <w:r w:rsidRPr="00E105C9">
        <w:rPr>
          <w:rFonts w:asciiTheme="minorEastAsia" w:eastAsiaTheme="minorEastAsia" w:hAnsiTheme="minorEastAsia" w:hint="eastAsia"/>
          <w:szCs w:val="21"/>
        </w:rPr>
        <w:t>社会には、</w:t>
      </w:r>
      <w:r w:rsidR="003B1E6D">
        <w:rPr>
          <w:rFonts w:asciiTheme="minorEastAsia" w:eastAsiaTheme="minorEastAsia" w:hAnsiTheme="minorEastAsia" w:hint="eastAsia"/>
          <w:szCs w:val="21"/>
        </w:rPr>
        <w:t>生存</w:t>
      </w:r>
      <w:r w:rsidRPr="00E105C9">
        <w:rPr>
          <w:rFonts w:asciiTheme="minorEastAsia" w:eastAsiaTheme="minorEastAsia" w:hAnsiTheme="minorEastAsia" w:hint="eastAsia"/>
          <w:szCs w:val="21"/>
        </w:rPr>
        <w:t>そのものが妨げられたり、人間らしい生存の水準を保つことができなくされたり、生存は維持されているがそのために無理や支障を伴っていたりという</w:t>
      </w:r>
      <w:r w:rsidR="00D319C4">
        <w:rPr>
          <w:rFonts w:asciiTheme="minorEastAsia" w:eastAsiaTheme="minorEastAsia" w:hAnsiTheme="minorEastAsia" w:hint="eastAsia"/>
          <w:szCs w:val="21"/>
        </w:rPr>
        <w:t>人々</w:t>
      </w:r>
      <w:r w:rsidRPr="00E105C9">
        <w:rPr>
          <w:rFonts w:asciiTheme="minorEastAsia" w:eastAsiaTheme="minorEastAsia" w:hAnsiTheme="minorEastAsia" w:hint="eastAsia"/>
          <w:szCs w:val="21"/>
        </w:rPr>
        <w:t>がかなりの数に上っています。</w:t>
      </w:r>
      <w:r w:rsidR="003B1E6D">
        <w:rPr>
          <w:rFonts w:asciiTheme="minorEastAsia" w:eastAsiaTheme="minorEastAsia" w:hAnsiTheme="minorEastAsia" w:hint="eastAsia"/>
          <w:szCs w:val="21"/>
        </w:rPr>
        <w:t>労働条件の問題も様々な人権問題になっています。</w:t>
      </w:r>
      <w:r w:rsidR="00D319C4">
        <w:rPr>
          <w:rFonts w:asciiTheme="minorEastAsia" w:eastAsiaTheme="minorEastAsia" w:hAnsiTheme="minorEastAsia" w:hint="eastAsia"/>
          <w:szCs w:val="21"/>
        </w:rPr>
        <w:t>特定の人たちだけが権利を侵害されていたり、他の人たちの諸権利を侵害し脅かしたりといった行為もかなりひろがっています。また、人間の生存に適当でない自然的・物的・文化的環境が深刻な問題として取り上げられています。</w:t>
      </w:r>
    </w:p>
    <w:p w:rsidR="00D319C4" w:rsidRDefault="00D319C4" w:rsidP="00AF43F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社会の歴史は社会問題と不可分の関連でつくられてきています。多くの人たちがいろいろな社会問題に接することによって多かれ少なかれ考え方を</w:t>
      </w:r>
      <w:r w:rsidR="00A44999">
        <w:rPr>
          <w:rFonts w:asciiTheme="minorEastAsia" w:eastAsiaTheme="minorEastAsia" w:hAnsiTheme="minorEastAsia" w:hint="eastAsia"/>
          <w:szCs w:val="21"/>
        </w:rPr>
        <w:t>変え</w:t>
      </w:r>
      <w:r>
        <w:rPr>
          <w:rFonts w:asciiTheme="minorEastAsia" w:eastAsiaTheme="minorEastAsia" w:hAnsiTheme="minorEastAsia" w:hint="eastAsia"/>
          <w:szCs w:val="21"/>
        </w:rPr>
        <w:t>自分自身を変えてきています。小さなものの変化も集まれば大きな変化を生み出す、そういう歴史をもっています。</w:t>
      </w:r>
    </w:p>
    <w:p w:rsidR="00A44999" w:rsidRDefault="00A44999" w:rsidP="00AF43F9">
      <w:pPr>
        <w:ind w:firstLineChars="100" w:firstLine="210"/>
        <w:rPr>
          <w:rFonts w:asciiTheme="minorEastAsia" w:eastAsiaTheme="minorEastAsia" w:hAnsiTheme="minorEastAsia"/>
          <w:szCs w:val="21"/>
        </w:rPr>
      </w:pPr>
    </w:p>
    <w:p w:rsidR="00D85D2E" w:rsidRDefault="0058422C" w:rsidP="00D85D2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人権連は</w:t>
      </w:r>
      <w:r w:rsidR="00D85D2E" w:rsidRPr="00D85D2E">
        <w:rPr>
          <w:rFonts w:asciiTheme="minorEastAsia" w:eastAsiaTheme="minorEastAsia" w:hAnsiTheme="minorEastAsia" w:hint="eastAsia"/>
          <w:szCs w:val="21"/>
        </w:rPr>
        <w:t>、自由権、幸福に生きる権利、住民自治権の三つの権利が実現できる地域社会として、①自分の意思により自由に考え発信し行動できる地域社会、</w:t>
      </w:r>
    </w:p>
    <w:p w:rsidR="00D85D2E" w:rsidRDefault="00D85D2E" w:rsidP="00D85D2E">
      <w:pPr>
        <w:rPr>
          <w:rFonts w:asciiTheme="minorEastAsia" w:eastAsiaTheme="minorEastAsia" w:hAnsiTheme="minorEastAsia"/>
          <w:szCs w:val="21"/>
        </w:rPr>
      </w:pPr>
      <w:r w:rsidRPr="00D85D2E">
        <w:rPr>
          <w:rFonts w:asciiTheme="minorEastAsia" w:eastAsiaTheme="minorEastAsia" w:hAnsiTheme="minorEastAsia" w:hint="eastAsia"/>
          <w:szCs w:val="21"/>
        </w:rPr>
        <w:t>②貧困や格差による困難</w:t>
      </w:r>
      <w:r w:rsidRPr="00D85D2E">
        <w:rPr>
          <w:rFonts w:asciiTheme="minorEastAsia" w:eastAsiaTheme="minorEastAsia" w:hAnsiTheme="minorEastAsia" w:hint="eastAsia"/>
          <w:bCs/>
          <w:szCs w:val="21"/>
        </w:rPr>
        <w:t>を</w:t>
      </w:r>
      <w:r w:rsidRPr="00D85D2E">
        <w:rPr>
          <w:rFonts w:asciiTheme="minorEastAsia" w:eastAsiaTheme="minorEastAsia" w:hAnsiTheme="minorEastAsia" w:hint="eastAsia"/>
          <w:szCs w:val="21"/>
        </w:rPr>
        <w:t>解消し、幸福に暮らせる地域社会、</w:t>
      </w:r>
    </w:p>
    <w:p w:rsidR="0058422C" w:rsidRDefault="00D85D2E" w:rsidP="00D85D2E">
      <w:pPr>
        <w:rPr>
          <w:rFonts w:asciiTheme="minorEastAsia" w:eastAsiaTheme="minorEastAsia" w:hAnsiTheme="minorEastAsia"/>
          <w:szCs w:val="21"/>
        </w:rPr>
      </w:pPr>
      <w:r w:rsidRPr="00D85D2E">
        <w:rPr>
          <w:rFonts w:asciiTheme="minorEastAsia" w:eastAsiaTheme="minorEastAsia" w:hAnsiTheme="minorEastAsia" w:hint="eastAsia"/>
          <w:szCs w:val="21"/>
        </w:rPr>
        <w:t>③参加・協同による住民自治が確立された地域社会、</w:t>
      </w:r>
    </w:p>
    <w:p w:rsidR="0058422C" w:rsidRDefault="00D85D2E" w:rsidP="0058422C">
      <w:pPr>
        <w:ind w:firstLineChars="100" w:firstLine="210"/>
        <w:rPr>
          <w:rFonts w:asciiTheme="minorEastAsia" w:eastAsiaTheme="minorEastAsia" w:hAnsiTheme="minorEastAsia"/>
          <w:szCs w:val="21"/>
        </w:rPr>
      </w:pPr>
      <w:r w:rsidRPr="00D85D2E">
        <w:rPr>
          <w:rFonts w:asciiTheme="minorEastAsia" w:eastAsiaTheme="minorEastAsia" w:hAnsiTheme="minorEastAsia" w:hint="eastAsia"/>
          <w:szCs w:val="21"/>
        </w:rPr>
        <w:t>として取りまとめた「地域人権憲章」を具体化する運動を展開しています。</w:t>
      </w:r>
    </w:p>
    <w:p w:rsidR="0058422C" w:rsidRDefault="0058422C" w:rsidP="0058422C">
      <w:pPr>
        <w:ind w:firstLineChars="100" w:firstLine="210"/>
        <w:rPr>
          <w:rFonts w:asciiTheme="minorEastAsia" w:eastAsiaTheme="minorEastAsia" w:hAnsiTheme="minorEastAsia"/>
          <w:szCs w:val="21"/>
        </w:rPr>
      </w:pPr>
    </w:p>
    <w:p w:rsidR="0058422C" w:rsidRPr="0058422C" w:rsidRDefault="0058422C" w:rsidP="0058422C">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きょうされんのみなさんは</w:t>
      </w:r>
      <w:r w:rsidRPr="0058422C">
        <w:rPr>
          <w:rFonts w:asciiTheme="minorEastAsia" w:eastAsiaTheme="minorEastAsia" w:hAnsiTheme="minorEastAsia" w:hint="eastAsia"/>
          <w:szCs w:val="21"/>
        </w:rPr>
        <w:t>、</w:t>
      </w:r>
      <w:r w:rsidR="00C9195A">
        <w:rPr>
          <w:rFonts w:asciiTheme="minorEastAsia" w:eastAsiaTheme="minorEastAsia" w:hAnsiTheme="minorEastAsia" w:hint="eastAsia"/>
          <w:szCs w:val="21"/>
        </w:rPr>
        <w:t>「</w:t>
      </w:r>
      <w:r w:rsidRPr="0058422C">
        <w:rPr>
          <w:rFonts w:asciiTheme="minorEastAsia" w:eastAsiaTheme="minorEastAsia" w:hAnsiTheme="minorEastAsia" w:hint="eastAsia"/>
          <w:szCs w:val="21"/>
        </w:rPr>
        <w:t>あらゆる障害に対して、また障害の重い人びとを絶えず念頭におき、共作連結成時の志を礎として、次の諸点を不断にめざし実践、経営、運動を発展させていきます</w:t>
      </w:r>
      <w:r>
        <w:rPr>
          <w:rFonts w:asciiTheme="minorEastAsia" w:eastAsiaTheme="minorEastAsia" w:hAnsiTheme="minorEastAsia" w:hint="eastAsia"/>
          <w:szCs w:val="21"/>
        </w:rPr>
        <w:t>。</w:t>
      </w:r>
      <w:r w:rsidR="00C9195A">
        <w:rPr>
          <w:rFonts w:asciiTheme="minorEastAsia" w:eastAsiaTheme="minorEastAsia" w:hAnsiTheme="minorEastAsia" w:hint="eastAsia"/>
          <w:szCs w:val="21"/>
        </w:rPr>
        <w:t>」と奮闘されています。</w:t>
      </w:r>
    </w:p>
    <w:p w:rsidR="0058422C" w:rsidRPr="0058422C" w:rsidRDefault="0058422C" w:rsidP="0058422C">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①</w:t>
      </w:r>
      <w:r w:rsidRPr="0058422C">
        <w:rPr>
          <w:rFonts w:asciiTheme="minorEastAsia" w:eastAsiaTheme="minorEastAsia" w:hAnsiTheme="minorEastAsia" w:hint="eastAsia"/>
          <w:szCs w:val="21"/>
        </w:rPr>
        <w:t>わたしたちは、障害のある人びとが労働を通じて社会に参加し、また、地域でのゆたかな暮らしを築く権利の保障をめざします。</w:t>
      </w:r>
    </w:p>
    <w:p w:rsidR="0058422C" w:rsidRPr="0058422C" w:rsidRDefault="0058422C" w:rsidP="0058422C">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②</w:t>
      </w:r>
      <w:r w:rsidRPr="0058422C">
        <w:rPr>
          <w:rFonts w:asciiTheme="minorEastAsia" w:eastAsiaTheme="minorEastAsia" w:hAnsiTheme="minorEastAsia" w:hint="eastAsia"/>
          <w:szCs w:val="21"/>
        </w:rPr>
        <w:t>わたしたちは、障害のある人びとと関係者一人ひとりが大切にされる事業体として民主的な経営をめざします。</w:t>
      </w:r>
    </w:p>
    <w:p w:rsidR="0058422C" w:rsidRPr="0058422C" w:rsidRDefault="0058422C" w:rsidP="0058422C">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③</w:t>
      </w:r>
      <w:r w:rsidRPr="0058422C">
        <w:rPr>
          <w:rFonts w:asciiTheme="minorEastAsia" w:eastAsiaTheme="minorEastAsia" w:hAnsiTheme="minorEastAsia" w:hint="eastAsia"/>
          <w:szCs w:val="21"/>
        </w:rPr>
        <w:t>わたしたちは、地域における共同の事業や運動をすすめ、障害のある人びとが生きがいと誇りをもてる社会をめざします。</w:t>
      </w:r>
    </w:p>
    <w:p w:rsidR="0058422C" w:rsidRPr="0058422C" w:rsidRDefault="0058422C" w:rsidP="0058422C">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④</w:t>
      </w:r>
      <w:r w:rsidRPr="0058422C">
        <w:rPr>
          <w:rFonts w:asciiTheme="minorEastAsia" w:eastAsiaTheme="minorEastAsia" w:hAnsiTheme="minorEastAsia" w:hint="eastAsia"/>
          <w:szCs w:val="21"/>
        </w:rPr>
        <w:t>わたしたちは、障害のある人びとの夢ある明日をめざし、科学と創造の視点を大切にしながら団結して前進します。</w:t>
      </w:r>
    </w:p>
    <w:p w:rsidR="0058422C" w:rsidRDefault="0058422C" w:rsidP="0058422C">
      <w:pPr>
        <w:ind w:firstLineChars="100" w:firstLine="210"/>
        <w:rPr>
          <w:rFonts w:asciiTheme="minorEastAsia" w:eastAsiaTheme="minorEastAsia" w:hAnsiTheme="minorEastAsia"/>
          <w:szCs w:val="21"/>
        </w:rPr>
      </w:pPr>
    </w:p>
    <w:p w:rsidR="00C9195A" w:rsidRDefault="00C9195A" w:rsidP="00C9195A">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すべての人たちが主人公の地域社会に再構築していく課題、これが多くの団体と住民に共通しています。安心・安全の住んでいてよかったいえる地域づくり</w:t>
      </w:r>
      <w:bookmarkStart w:id="0" w:name="_GoBack"/>
      <w:bookmarkEnd w:id="0"/>
      <w:r>
        <w:rPr>
          <w:rFonts w:asciiTheme="minorEastAsia" w:eastAsiaTheme="minorEastAsia" w:hAnsiTheme="minorEastAsia" w:hint="eastAsia"/>
          <w:szCs w:val="21"/>
        </w:rPr>
        <w:t>が求められています。</w:t>
      </w:r>
    </w:p>
    <w:p w:rsidR="00C9195A" w:rsidRDefault="00C9195A" w:rsidP="00AF43F9">
      <w:pPr>
        <w:ind w:firstLineChars="100" w:firstLine="210"/>
        <w:rPr>
          <w:rFonts w:asciiTheme="minorEastAsia" w:eastAsiaTheme="minorEastAsia" w:hAnsiTheme="minorEastAsia"/>
          <w:szCs w:val="21"/>
        </w:rPr>
      </w:pPr>
    </w:p>
    <w:p w:rsidR="00225E30" w:rsidRDefault="00225E30" w:rsidP="00AF43F9">
      <w:pPr>
        <w:ind w:firstLineChars="100" w:firstLine="240"/>
        <w:rPr>
          <w:rFonts w:ascii="HGS明朝E" w:eastAsia="HGS明朝E" w:hAnsi="HGS明朝E"/>
          <w:sz w:val="24"/>
        </w:rPr>
      </w:pPr>
      <w:r w:rsidRPr="00757737">
        <w:rPr>
          <w:rFonts w:ascii="HGS明朝E" w:eastAsia="HGS明朝E" w:hAnsi="HGS明朝E" w:hint="eastAsia"/>
          <w:sz w:val="24"/>
        </w:rPr>
        <w:t>5、おわりに</w:t>
      </w:r>
    </w:p>
    <w:p w:rsidR="00A44999" w:rsidRDefault="0058422C" w:rsidP="00AF43F9">
      <w:pPr>
        <w:ind w:firstLineChars="100" w:firstLine="240"/>
        <w:rPr>
          <w:rFonts w:asciiTheme="minorEastAsia" w:eastAsiaTheme="minorEastAsia" w:hAnsiTheme="minorEastAsia"/>
          <w:sz w:val="22"/>
          <w:szCs w:val="22"/>
        </w:rPr>
      </w:pPr>
      <w:r>
        <w:rPr>
          <w:rFonts w:ascii="HGS明朝E" w:eastAsia="HGS明朝E" w:hAnsi="HGS明朝E" w:hint="eastAsia"/>
          <w:sz w:val="24"/>
        </w:rPr>
        <w:t xml:space="preserve">　</w:t>
      </w:r>
      <w:r w:rsidRPr="0058422C">
        <w:rPr>
          <w:rFonts w:asciiTheme="minorEastAsia" w:eastAsiaTheme="minorEastAsia" w:hAnsiTheme="minorEastAsia" w:hint="eastAsia"/>
          <w:sz w:val="22"/>
          <w:szCs w:val="22"/>
        </w:rPr>
        <w:t>自助を強調する国家、地域住民相互の助けあいを強調</w:t>
      </w:r>
      <w:r>
        <w:rPr>
          <w:rFonts w:asciiTheme="minorEastAsia" w:eastAsiaTheme="minorEastAsia" w:hAnsiTheme="minorEastAsia" w:hint="eastAsia"/>
          <w:sz w:val="22"/>
          <w:szCs w:val="22"/>
        </w:rPr>
        <w:t xml:space="preserve">　</w:t>
      </w:r>
    </w:p>
    <w:p w:rsidR="0058422C" w:rsidRDefault="0058422C" w:rsidP="00A44999">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公助</w:t>
      </w:r>
      <w:r w:rsidR="00A44999">
        <w:rPr>
          <w:rFonts w:asciiTheme="minorEastAsia" w:eastAsiaTheme="minorEastAsia" w:hAnsiTheme="minorEastAsia" w:hint="eastAsia"/>
          <w:sz w:val="22"/>
          <w:szCs w:val="22"/>
        </w:rPr>
        <w:t>の役割を</w:t>
      </w:r>
      <w:r w:rsidRPr="0058422C">
        <w:rPr>
          <w:rFonts w:asciiTheme="minorEastAsia" w:eastAsiaTheme="minorEastAsia" w:hAnsiTheme="minorEastAsia" w:hint="eastAsia"/>
          <w:sz w:val="22"/>
          <w:szCs w:val="22"/>
        </w:rPr>
        <w:t>うすめさせる姿勢</w:t>
      </w:r>
    </w:p>
    <w:p w:rsidR="00A44999" w:rsidRPr="0058422C" w:rsidRDefault="00A44999" w:rsidP="00AF43F9">
      <w:pPr>
        <w:ind w:firstLineChars="100" w:firstLine="220"/>
        <w:rPr>
          <w:rFonts w:asciiTheme="minorEastAsia" w:eastAsiaTheme="minorEastAsia" w:hAnsiTheme="minorEastAsia"/>
          <w:sz w:val="22"/>
          <w:szCs w:val="22"/>
        </w:rPr>
      </w:pPr>
    </w:p>
    <w:p w:rsidR="00225E30" w:rsidRDefault="0058422C" w:rsidP="00AF43F9">
      <w:pPr>
        <w:ind w:firstLineChars="100" w:firstLine="210"/>
      </w:pPr>
      <w:r>
        <w:rPr>
          <w:rFonts w:hint="eastAsia"/>
        </w:rPr>
        <w:t xml:space="preserve">　それに対して、権利としての「自立」</w:t>
      </w:r>
    </w:p>
    <w:p w:rsidR="00A44999" w:rsidRDefault="00A44999" w:rsidP="00AF43F9">
      <w:pPr>
        <w:ind w:firstLineChars="100" w:firstLine="210"/>
      </w:pPr>
    </w:p>
    <w:p w:rsidR="0058422C" w:rsidRDefault="0058422C" w:rsidP="00AF43F9">
      <w:pPr>
        <w:ind w:firstLineChars="100" w:firstLine="210"/>
      </w:pPr>
      <w:r>
        <w:rPr>
          <w:rFonts w:hint="eastAsia"/>
        </w:rPr>
        <w:t xml:space="preserve">　実体的給付請求権、手続き的権利、自己貫徹のための権利、などを深めていくたたかい</w:t>
      </w:r>
    </w:p>
    <w:p w:rsidR="00A44999" w:rsidRDefault="00A44999" w:rsidP="00AF43F9">
      <w:pPr>
        <w:ind w:firstLineChars="100" w:firstLine="210"/>
      </w:pPr>
    </w:p>
    <w:p w:rsidR="00A44999" w:rsidRDefault="0058422C" w:rsidP="00A44999">
      <w:pPr>
        <w:ind w:leftChars="100" w:left="420" w:hangingChars="100" w:hanging="210"/>
      </w:pPr>
      <w:r>
        <w:rPr>
          <w:rFonts w:hint="eastAsia"/>
        </w:rPr>
        <w:t xml:space="preserve">　浅田裁判はまさにその点からも</w:t>
      </w:r>
      <w:r w:rsidR="00A44999">
        <w:rPr>
          <w:rFonts w:hint="eastAsia"/>
        </w:rPr>
        <w:t>評価されるべき提起を持っており、今回の判決はきちんとその内容を示してくれたものといえます。</w:t>
      </w:r>
    </w:p>
    <w:p w:rsidR="00AF43F9" w:rsidRDefault="00AF43F9" w:rsidP="00A44999"/>
    <w:p w:rsidR="002D1693" w:rsidRPr="00AF43F9" w:rsidRDefault="002D1693"/>
    <w:sectPr w:rsidR="002D1693" w:rsidRPr="00AF43F9" w:rsidSect="00225E30">
      <w:headerReference w:type="default" r:id="rId7"/>
      <w:pgSz w:w="11906" w:h="16838" w:code="9"/>
      <w:pgMar w:top="1361" w:right="1304" w:bottom="1191" w:left="130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A4" w:rsidRDefault="00B37FA4" w:rsidP="007B1745">
      <w:r>
        <w:separator/>
      </w:r>
    </w:p>
  </w:endnote>
  <w:endnote w:type="continuationSeparator" w:id="0">
    <w:p w:rsidR="00B37FA4" w:rsidRDefault="00B37FA4" w:rsidP="007B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A4" w:rsidRDefault="00B37FA4" w:rsidP="007B1745">
      <w:r>
        <w:separator/>
      </w:r>
    </w:p>
  </w:footnote>
  <w:footnote w:type="continuationSeparator" w:id="0">
    <w:p w:rsidR="00B37FA4" w:rsidRDefault="00B37FA4" w:rsidP="007B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000744"/>
      <w:docPartObj>
        <w:docPartGallery w:val="Page Numbers (Margins)"/>
        <w:docPartUnique/>
      </w:docPartObj>
    </w:sdtPr>
    <w:sdtEndPr/>
    <w:sdtContent>
      <w:p w:rsidR="009323CA" w:rsidRDefault="00B37FA4">
        <w:pPr>
          <w:pStyle w:val="a3"/>
        </w:pPr>
        <w:r>
          <w:pict>
            <v:rect id="_x0000_s2049"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rsidR="009323CA" w:rsidRDefault="009323CA">
                    <w:pPr>
                      <w:pStyle w:val="a5"/>
                      <w:rPr>
                        <w:rFonts w:asciiTheme="majorHAnsi" w:eastAsiaTheme="majorEastAsia" w:hAnsiTheme="majorHAnsi" w:cstheme="majorBidi"/>
                        <w:sz w:val="44"/>
                        <w:szCs w:val="44"/>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9195A" w:rsidRPr="00C9195A">
                      <w:rPr>
                        <w:rFonts w:asciiTheme="majorHAnsi" w:eastAsiaTheme="majorEastAsia" w:hAnsiTheme="majorHAnsi" w:cstheme="majorBidi"/>
                        <w:noProof/>
                        <w:sz w:val="44"/>
                        <w:szCs w:val="44"/>
                        <w:lang w:val="ja-JP"/>
                      </w:rPr>
                      <w:t>4</w:t>
                    </w:r>
                    <w:r>
                      <w:rPr>
                        <w:rFonts w:asciiTheme="majorHAnsi" w:eastAsiaTheme="majorEastAsia" w:hAnsiTheme="majorHAnsi" w:cstheme="majorBidi"/>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7789C"/>
    <w:multiLevelType w:val="multilevel"/>
    <w:tmpl w:val="78501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F3470E"/>
    <w:multiLevelType w:val="hybridMultilevel"/>
    <w:tmpl w:val="9D8C7D78"/>
    <w:lvl w:ilvl="0" w:tplc="E9F88B68">
      <w:start w:val="1"/>
      <w:numFmt w:val="decimalFullWidth"/>
      <w:lvlText w:val="%1."/>
      <w:lvlJc w:val="left"/>
      <w:pPr>
        <w:ind w:left="780" w:hanging="54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43F9"/>
    <w:rsid w:val="00225E30"/>
    <w:rsid w:val="00281EBC"/>
    <w:rsid w:val="002D1693"/>
    <w:rsid w:val="003107BF"/>
    <w:rsid w:val="003B1E6D"/>
    <w:rsid w:val="0047323B"/>
    <w:rsid w:val="005412CC"/>
    <w:rsid w:val="0058422C"/>
    <w:rsid w:val="005A7C08"/>
    <w:rsid w:val="006460F6"/>
    <w:rsid w:val="00680D2E"/>
    <w:rsid w:val="00757737"/>
    <w:rsid w:val="007A75FC"/>
    <w:rsid w:val="007B1745"/>
    <w:rsid w:val="007C132E"/>
    <w:rsid w:val="00805BB1"/>
    <w:rsid w:val="00884457"/>
    <w:rsid w:val="008B6CBB"/>
    <w:rsid w:val="00901401"/>
    <w:rsid w:val="009323CA"/>
    <w:rsid w:val="009C2830"/>
    <w:rsid w:val="00A14FF8"/>
    <w:rsid w:val="00A44999"/>
    <w:rsid w:val="00AF43F9"/>
    <w:rsid w:val="00B37FA4"/>
    <w:rsid w:val="00B51E1B"/>
    <w:rsid w:val="00BA2104"/>
    <w:rsid w:val="00C11691"/>
    <w:rsid w:val="00C2081C"/>
    <w:rsid w:val="00C64BB7"/>
    <w:rsid w:val="00C9195A"/>
    <w:rsid w:val="00D319C4"/>
    <w:rsid w:val="00D63C3A"/>
    <w:rsid w:val="00D85D2E"/>
    <w:rsid w:val="00E105C9"/>
    <w:rsid w:val="00E34F81"/>
    <w:rsid w:val="00E64687"/>
    <w:rsid w:val="00EE7098"/>
    <w:rsid w:val="00F9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205C53A5-918A-47F7-9261-1EA31872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2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745"/>
    <w:pPr>
      <w:tabs>
        <w:tab w:val="center" w:pos="4252"/>
        <w:tab w:val="right" w:pos="8504"/>
      </w:tabs>
      <w:snapToGrid w:val="0"/>
    </w:pPr>
  </w:style>
  <w:style w:type="character" w:customStyle="1" w:styleId="a4">
    <w:name w:val="ヘッダー (文字)"/>
    <w:basedOn w:val="a0"/>
    <w:link w:val="a3"/>
    <w:uiPriority w:val="99"/>
    <w:rsid w:val="007B1745"/>
    <w:rPr>
      <w:rFonts w:ascii="Century" w:eastAsia="ＭＳ 明朝" w:hAnsi="Century" w:cs="Times New Roman"/>
      <w:szCs w:val="24"/>
    </w:rPr>
  </w:style>
  <w:style w:type="paragraph" w:styleId="a5">
    <w:name w:val="footer"/>
    <w:basedOn w:val="a"/>
    <w:link w:val="a6"/>
    <w:uiPriority w:val="99"/>
    <w:unhideWhenUsed/>
    <w:rsid w:val="007B1745"/>
    <w:pPr>
      <w:tabs>
        <w:tab w:val="center" w:pos="4252"/>
        <w:tab w:val="right" w:pos="8504"/>
      </w:tabs>
      <w:snapToGrid w:val="0"/>
    </w:pPr>
  </w:style>
  <w:style w:type="character" w:customStyle="1" w:styleId="a6">
    <w:name w:val="フッター (文字)"/>
    <w:basedOn w:val="a0"/>
    <w:link w:val="a5"/>
    <w:uiPriority w:val="99"/>
    <w:rsid w:val="007B1745"/>
    <w:rPr>
      <w:rFonts w:ascii="Century" w:eastAsia="ＭＳ 明朝" w:hAnsi="Century" w:cs="Times New Roman"/>
      <w:szCs w:val="24"/>
    </w:rPr>
  </w:style>
  <w:style w:type="paragraph" w:styleId="a7">
    <w:name w:val="Balloon Text"/>
    <w:basedOn w:val="a"/>
    <w:link w:val="a8"/>
    <w:uiPriority w:val="99"/>
    <w:semiHidden/>
    <w:unhideWhenUsed/>
    <w:rsid w:val="00C11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58666">
      <w:bodyDiv w:val="1"/>
      <w:marLeft w:val="0"/>
      <w:marRight w:val="0"/>
      <w:marTop w:val="0"/>
      <w:marBottom w:val="0"/>
      <w:divBdr>
        <w:top w:val="none" w:sz="0" w:space="0" w:color="auto"/>
        <w:left w:val="none" w:sz="0" w:space="0" w:color="auto"/>
        <w:bottom w:val="none" w:sz="0" w:space="0" w:color="auto"/>
        <w:right w:val="none" w:sz="0" w:space="0" w:color="auto"/>
      </w:divBdr>
      <w:divsChild>
        <w:div w:id="1821732265">
          <w:marLeft w:val="0"/>
          <w:marRight w:val="0"/>
          <w:marTop w:val="0"/>
          <w:marBottom w:val="0"/>
          <w:divBdr>
            <w:top w:val="none" w:sz="0" w:space="0" w:color="auto"/>
            <w:left w:val="none" w:sz="0" w:space="0" w:color="auto"/>
            <w:bottom w:val="none" w:sz="0" w:space="0" w:color="auto"/>
            <w:right w:val="none" w:sz="0" w:space="0" w:color="auto"/>
          </w:divBdr>
          <w:divsChild>
            <w:div w:id="2993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4</Pages>
  <Words>770</Words>
  <Characters>4394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2018-05-12T10:30:00Z</cp:lastPrinted>
  <dcterms:created xsi:type="dcterms:W3CDTF">2018-05-06T08:46:00Z</dcterms:created>
  <dcterms:modified xsi:type="dcterms:W3CDTF">2018-05-12T22:10:00Z</dcterms:modified>
</cp:coreProperties>
</file>