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68" w:rsidRPr="00804734" w:rsidRDefault="00BD5968">
      <w:pPr>
        <w:rPr>
          <w:rFonts w:ascii="HGS明朝B" w:eastAsia="HGS明朝B" w:hint="eastAsia"/>
          <w:sz w:val="32"/>
          <w:szCs w:val="32"/>
        </w:rPr>
      </w:pPr>
      <w:r w:rsidRPr="00804734">
        <w:rPr>
          <w:rFonts w:ascii="HGS明朝B" w:eastAsia="HGS明朝B" w:hint="eastAsia"/>
          <w:sz w:val="32"/>
          <w:szCs w:val="32"/>
        </w:rPr>
        <w:t>第11回「若者と学ぶ部落問題解決の道筋・学習会」</w:t>
      </w:r>
    </w:p>
    <w:p w:rsidR="00BD5968" w:rsidRDefault="00BD5968">
      <w:r>
        <w:rPr>
          <w:rFonts w:hint="eastAsia"/>
        </w:rPr>
        <w:t xml:space="preserve">　　　　　　　　　　　　　　　　　　　　　　　　　　　　</w:t>
      </w:r>
      <w:r>
        <w:rPr>
          <w:rFonts w:hint="eastAsia"/>
        </w:rPr>
        <w:t>2014.10.04</w:t>
      </w:r>
      <w:r w:rsidR="00804734">
        <w:rPr>
          <w:rFonts w:hint="eastAsia"/>
        </w:rPr>
        <w:t>/</w:t>
      </w:r>
      <w:r w:rsidR="00804734">
        <w:rPr>
          <w:rFonts w:hint="eastAsia"/>
        </w:rPr>
        <w:t>中島純男</w:t>
      </w:r>
    </w:p>
    <w:p w:rsidR="00527016" w:rsidRPr="00804734" w:rsidRDefault="00804734">
      <w:pPr>
        <w:rPr>
          <w:rFonts w:ascii="HGS明朝E" w:eastAsia="HGS明朝E" w:hAnsi="HGS明朝E"/>
          <w:sz w:val="28"/>
          <w:szCs w:val="28"/>
        </w:rPr>
      </w:pPr>
      <w:r w:rsidRPr="00804734">
        <w:rPr>
          <w:rFonts w:ascii="HGS明朝E" w:eastAsia="HGS明朝E" w:hAnsi="HGS明朝E" w:hint="eastAsia"/>
          <w:sz w:val="28"/>
          <w:szCs w:val="28"/>
        </w:rPr>
        <w:t>一、映画・</w:t>
      </w:r>
      <w:r w:rsidR="00BB19EE" w:rsidRPr="00804734">
        <w:rPr>
          <w:rFonts w:ascii="HGS明朝E" w:eastAsia="HGS明朝E" w:hAnsi="HGS明朝E" w:hint="eastAsia"/>
          <w:sz w:val="28"/>
          <w:szCs w:val="28"/>
        </w:rPr>
        <w:t>橋のない川</w:t>
      </w:r>
      <w:r w:rsidRPr="00804734">
        <w:rPr>
          <w:rFonts w:ascii="HGS明朝E" w:eastAsia="HGS明朝E" w:hAnsi="HGS明朝E" w:hint="eastAsia"/>
          <w:sz w:val="28"/>
          <w:szCs w:val="28"/>
        </w:rPr>
        <w:t xml:space="preserve">　感想を語り合う</w:t>
      </w:r>
    </w:p>
    <w:p w:rsidR="00BD5968" w:rsidRPr="00804734" w:rsidRDefault="00BD5968">
      <w:pPr>
        <w:rPr>
          <w:rFonts w:asciiTheme="minorEastAsia" w:hAnsiTheme="minorEastAsia"/>
          <w:sz w:val="24"/>
          <w:szCs w:val="24"/>
        </w:rPr>
      </w:pPr>
    </w:p>
    <w:p w:rsidR="00BD5968" w:rsidRPr="00804734" w:rsidRDefault="00BD5968">
      <w:pPr>
        <w:rPr>
          <w:rFonts w:asciiTheme="minorEastAsia" w:hAnsiTheme="minorEastAsia"/>
          <w:sz w:val="24"/>
          <w:szCs w:val="24"/>
        </w:rPr>
      </w:pPr>
    </w:p>
    <w:p w:rsidR="00BD5968" w:rsidRPr="00804734" w:rsidRDefault="00BD5968">
      <w:pPr>
        <w:rPr>
          <w:rFonts w:asciiTheme="minorEastAsia" w:hAnsiTheme="minorEastAsia"/>
          <w:sz w:val="24"/>
          <w:szCs w:val="24"/>
        </w:rPr>
      </w:pPr>
      <w:r w:rsidRPr="00804734">
        <w:rPr>
          <w:rFonts w:asciiTheme="minorEastAsia" w:hAnsiTheme="minorEastAsia" w:hint="eastAsia"/>
          <w:sz w:val="24"/>
          <w:szCs w:val="24"/>
        </w:rPr>
        <w:t>1、橋のない川</w:t>
      </w:r>
      <w:r w:rsidR="00D6092E" w:rsidRPr="00804734">
        <w:rPr>
          <w:rFonts w:asciiTheme="minorEastAsia" w:hAnsiTheme="minorEastAsia" w:hint="eastAsia"/>
          <w:sz w:val="24"/>
          <w:szCs w:val="24"/>
        </w:rPr>
        <w:t>・第１部のあらすじ</w:t>
      </w:r>
    </w:p>
    <w:p w:rsidR="00D6092E" w:rsidRPr="00804734" w:rsidRDefault="00253F2E">
      <w:pPr>
        <w:rPr>
          <w:rFonts w:asciiTheme="minorEastAsia" w:hAnsiTheme="minorEastAsia"/>
          <w:szCs w:val="21"/>
        </w:rPr>
      </w:pPr>
      <w:r w:rsidRPr="00804734">
        <w:rPr>
          <w:rFonts w:asciiTheme="minorEastAsia" w:hAnsiTheme="minorEastAsia" w:hint="eastAsia"/>
          <w:sz w:val="24"/>
          <w:szCs w:val="24"/>
        </w:rPr>
        <w:t xml:space="preserve">　　</w:t>
      </w:r>
      <w:r w:rsidR="007450E7">
        <w:rPr>
          <w:rFonts w:asciiTheme="minorEastAsia" w:hAnsiTheme="minorEastAsia" w:hint="eastAsia"/>
          <w:sz w:val="24"/>
          <w:szCs w:val="24"/>
        </w:rPr>
        <w:t>ほるぷ映画作品</w:t>
      </w:r>
      <w:r w:rsidRPr="00804734">
        <w:rPr>
          <w:rFonts w:asciiTheme="minorEastAsia" w:hAnsiTheme="minorEastAsia" w:hint="eastAsia"/>
          <w:sz w:val="24"/>
          <w:szCs w:val="24"/>
        </w:rPr>
        <w:t xml:space="preserve">　　　　　　　　　　　　　　</w:t>
      </w:r>
      <w:r w:rsidR="00804734">
        <w:rPr>
          <w:rFonts w:asciiTheme="minorEastAsia" w:hAnsiTheme="minorEastAsia" w:hint="eastAsia"/>
          <w:sz w:val="24"/>
          <w:szCs w:val="24"/>
        </w:rPr>
        <w:t xml:space="preserve">　</w:t>
      </w:r>
      <w:r w:rsidRPr="00804734">
        <w:rPr>
          <w:rFonts w:asciiTheme="minorEastAsia" w:hAnsiTheme="minorEastAsia" w:hint="eastAsia"/>
          <w:szCs w:val="21"/>
        </w:rPr>
        <w:t>【別紙　資料Ⅰ　参照】</w:t>
      </w:r>
    </w:p>
    <w:p w:rsidR="00804734" w:rsidRDefault="007450E7">
      <w:pPr>
        <w:rPr>
          <w:rFonts w:asciiTheme="minorEastAsia" w:hAnsiTheme="minorEastAsia"/>
          <w:sz w:val="24"/>
          <w:szCs w:val="24"/>
        </w:rPr>
      </w:pPr>
      <w:r>
        <w:rPr>
          <w:rFonts w:asciiTheme="minorEastAsia" w:hAnsiTheme="minorEastAsia" w:hint="eastAsia"/>
          <w:sz w:val="24"/>
          <w:szCs w:val="24"/>
        </w:rPr>
        <w:t xml:space="preserve">　　1969年製作</w:t>
      </w:r>
    </w:p>
    <w:p w:rsidR="00804734" w:rsidRPr="00804734" w:rsidRDefault="00804734">
      <w:pPr>
        <w:rPr>
          <w:rFonts w:asciiTheme="minorEastAsia" w:hAnsiTheme="minorEastAsia" w:hint="eastAsia"/>
          <w:sz w:val="24"/>
          <w:szCs w:val="24"/>
        </w:rPr>
      </w:pPr>
    </w:p>
    <w:p w:rsidR="00D6092E" w:rsidRPr="00804734" w:rsidRDefault="00D6092E">
      <w:pPr>
        <w:rPr>
          <w:rFonts w:asciiTheme="minorEastAsia" w:hAnsiTheme="minorEastAsia"/>
          <w:sz w:val="24"/>
          <w:szCs w:val="24"/>
        </w:rPr>
      </w:pPr>
      <w:r w:rsidRPr="00804734">
        <w:rPr>
          <w:rFonts w:asciiTheme="minorEastAsia" w:hAnsiTheme="minorEastAsia" w:hint="eastAsia"/>
          <w:sz w:val="24"/>
          <w:szCs w:val="24"/>
        </w:rPr>
        <w:t>2、橋のない川・第２部のあらすじ</w:t>
      </w:r>
    </w:p>
    <w:p w:rsidR="00253F2E" w:rsidRPr="00804734" w:rsidRDefault="00253F2E" w:rsidP="00253F2E">
      <w:pPr>
        <w:rPr>
          <w:rFonts w:asciiTheme="minorEastAsia" w:hAnsiTheme="minorEastAsia"/>
          <w:szCs w:val="21"/>
        </w:rPr>
      </w:pPr>
      <w:r w:rsidRPr="00804734">
        <w:rPr>
          <w:rFonts w:asciiTheme="minorEastAsia" w:hAnsiTheme="minorEastAsia" w:hint="eastAsia"/>
          <w:sz w:val="24"/>
          <w:szCs w:val="24"/>
        </w:rPr>
        <w:t xml:space="preserve">　　</w:t>
      </w:r>
      <w:r w:rsidR="007450E7">
        <w:rPr>
          <w:rFonts w:asciiTheme="minorEastAsia" w:hAnsiTheme="minorEastAsia" w:hint="eastAsia"/>
          <w:sz w:val="24"/>
          <w:szCs w:val="24"/>
        </w:rPr>
        <w:t>ほるぷ映画作品</w:t>
      </w:r>
      <w:r w:rsidRPr="00804734">
        <w:rPr>
          <w:rFonts w:asciiTheme="minorEastAsia" w:hAnsiTheme="minorEastAsia" w:hint="eastAsia"/>
          <w:sz w:val="24"/>
          <w:szCs w:val="24"/>
        </w:rPr>
        <w:t xml:space="preserve">　　　　　　　　　　　　　　</w:t>
      </w:r>
      <w:r w:rsidRPr="00804734">
        <w:rPr>
          <w:rFonts w:asciiTheme="minorEastAsia" w:hAnsiTheme="minorEastAsia"/>
          <w:szCs w:val="21"/>
        </w:rPr>
        <w:t xml:space="preserve">　</w:t>
      </w:r>
      <w:r w:rsidRPr="00804734">
        <w:rPr>
          <w:rFonts w:asciiTheme="minorEastAsia" w:hAnsiTheme="minorEastAsia" w:hint="eastAsia"/>
          <w:szCs w:val="21"/>
        </w:rPr>
        <w:t>【別紙　資料Ⅱ　参照】</w:t>
      </w:r>
    </w:p>
    <w:p w:rsidR="00804734" w:rsidRPr="007450E7" w:rsidRDefault="007450E7" w:rsidP="00253F2E">
      <w:pPr>
        <w:rPr>
          <w:rFonts w:asciiTheme="minorEastAsia" w:hAnsiTheme="minorEastAsia"/>
          <w:sz w:val="24"/>
          <w:szCs w:val="24"/>
        </w:rPr>
      </w:pPr>
      <w:r>
        <w:rPr>
          <w:rFonts w:asciiTheme="minorEastAsia" w:hAnsiTheme="minorEastAsia" w:hint="eastAsia"/>
          <w:sz w:val="24"/>
          <w:szCs w:val="24"/>
        </w:rPr>
        <w:t xml:space="preserve">　　1970年製作</w:t>
      </w:r>
    </w:p>
    <w:p w:rsidR="00804734" w:rsidRPr="00804734" w:rsidRDefault="00804734" w:rsidP="00253F2E">
      <w:pPr>
        <w:rPr>
          <w:rFonts w:asciiTheme="minorEastAsia" w:hAnsiTheme="minorEastAsia" w:hint="eastAsia"/>
          <w:sz w:val="24"/>
          <w:szCs w:val="24"/>
        </w:rPr>
      </w:pPr>
    </w:p>
    <w:p w:rsidR="00D6092E" w:rsidRPr="00804734" w:rsidRDefault="00D6092E">
      <w:pPr>
        <w:rPr>
          <w:rFonts w:asciiTheme="minorEastAsia" w:hAnsiTheme="minorEastAsia"/>
          <w:sz w:val="24"/>
          <w:szCs w:val="24"/>
        </w:rPr>
      </w:pPr>
    </w:p>
    <w:p w:rsidR="00D6092E" w:rsidRPr="00804734" w:rsidRDefault="00D6092E">
      <w:pPr>
        <w:rPr>
          <w:rFonts w:asciiTheme="minorEastAsia" w:hAnsiTheme="minorEastAsia" w:hint="eastAsia"/>
          <w:sz w:val="24"/>
          <w:szCs w:val="24"/>
        </w:rPr>
      </w:pPr>
      <w:r w:rsidRPr="00804734">
        <w:rPr>
          <w:rFonts w:asciiTheme="minorEastAsia" w:hAnsiTheme="minorEastAsia" w:hint="eastAsia"/>
          <w:sz w:val="24"/>
          <w:szCs w:val="24"/>
        </w:rPr>
        <w:t>3</w:t>
      </w:r>
      <w:r w:rsidR="007C2FED" w:rsidRPr="00804734">
        <w:rPr>
          <w:rFonts w:asciiTheme="minorEastAsia" w:hAnsiTheme="minorEastAsia" w:hint="eastAsia"/>
          <w:sz w:val="24"/>
          <w:szCs w:val="24"/>
        </w:rPr>
        <w:t xml:space="preserve">、住井すゑさん　</w:t>
      </w:r>
    </w:p>
    <w:p w:rsidR="007C2FED" w:rsidRPr="00804734" w:rsidRDefault="007C2FED">
      <w:pPr>
        <w:rPr>
          <w:rFonts w:asciiTheme="minorEastAsia" w:hAnsiTheme="minorEastAsia"/>
          <w:szCs w:val="21"/>
        </w:rPr>
      </w:pPr>
      <w:r w:rsidRPr="00804734">
        <w:rPr>
          <w:rFonts w:asciiTheme="minorEastAsia" w:hAnsiTheme="minorEastAsia" w:hint="eastAsia"/>
          <w:sz w:val="24"/>
          <w:szCs w:val="24"/>
        </w:rPr>
        <w:t xml:space="preserve">　(1)経歴など　　　　　　</w:t>
      </w:r>
      <w:r w:rsidR="00804734">
        <w:rPr>
          <w:rFonts w:asciiTheme="minorEastAsia" w:hAnsiTheme="minorEastAsia" w:hint="eastAsia"/>
          <w:sz w:val="24"/>
          <w:szCs w:val="24"/>
        </w:rPr>
        <w:t xml:space="preserve">　</w:t>
      </w:r>
      <w:r w:rsidRPr="00804734">
        <w:rPr>
          <w:rFonts w:asciiTheme="minorEastAsia" w:hAnsiTheme="minorEastAsia" w:hint="eastAsia"/>
          <w:sz w:val="24"/>
          <w:szCs w:val="24"/>
        </w:rPr>
        <w:t xml:space="preserve">　　　　</w:t>
      </w:r>
      <w:r w:rsidRPr="00804734">
        <w:rPr>
          <w:rFonts w:asciiTheme="minorEastAsia" w:hAnsiTheme="minorEastAsia" w:hint="eastAsia"/>
          <w:szCs w:val="21"/>
        </w:rPr>
        <w:t>【別紙　資料Ⅲ　参照】</w:t>
      </w:r>
    </w:p>
    <w:p w:rsidR="00804734" w:rsidRPr="00804734" w:rsidRDefault="00804734">
      <w:pPr>
        <w:rPr>
          <w:rFonts w:asciiTheme="minorEastAsia" w:hAnsiTheme="minorEastAsia" w:hint="eastAsia"/>
          <w:szCs w:val="21"/>
        </w:rPr>
      </w:pPr>
    </w:p>
    <w:p w:rsidR="007C2FED" w:rsidRPr="00804734" w:rsidRDefault="00D6092E">
      <w:pPr>
        <w:rPr>
          <w:rFonts w:asciiTheme="minorEastAsia" w:hAnsiTheme="minorEastAsia"/>
          <w:sz w:val="24"/>
          <w:szCs w:val="24"/>
        </w:rPr>
      </w:pPr>
      <w:r w:rsidRPr="00804734">
        <w:rPr>
          <w:rFonts w:asciiTheme="minorEastAsia" w:hAnsiTheme="minorEastAsia" w:hint="eastAsia"/>
          <w:sz w:val="24"/>
          <w:szCs w:val="24"/>
        </w:rPr>
        <w:t xml:space="preserve">　　</w:t>
      </w:r>
    </w:p>
    <w:p w:rsidR="007C2FED" w:rsidRPr="00804734" w:rsidRDefault="007C2FED" w:rsidP="007C2FED">
      <w:pPr>
        <w:ind w:firstLineChars="100" w:firstLine="240"/>
        <w:rPr>
          <w:rFonts w:asciiTheme="minorEastAsia" w:hAnsiTheme="minorEastAsia" w:hint="eastAsia"/>
          <w:sz w:val="24"/>
          <w:szCs w:val="24"/>
        </w:rPr>
      </w:pPr>
      <w:r w:rsidRPr="00804734">
        <w:rPr>
          <w:rFonts w:asciiTheme="minorEastAsia" w:hAnsiTheme="minorEastAsia" w:hint="eastAsia"/>
          <w:sz w:val="24"/>
          <w:szCs w:val="24"/>
        </w:rPr>
        <w:t xml:space="preserve">(2)映画・橋のない川への思い　</w:t>
      </w:r>
    </w:p>
    <w:p w:rsidR="00D6092E" w:rsidRDefault="00D6092E" w:rsidP="007C2FED">
      <w:pPr>
        <w:ind w:firstLineChars="200" w:firstLine="420"/>
      </w:pPr>
      <w:r>
        <w:rPr>
          <w:rFonts w:hint="eastAsia"/>
        </w:rPr>
        <w:t>・映画にしたかった理由</w:t>
      </w:r>
    </w:p>
    <w:p w:rsidR="00D6092E" w:rsidRDefault="00D6092E">
      <w:r>
        <w:rPr>
          <w:rFonts w:hint="eastAsia"/>
        </w:rPr>
        <w:t xml:space="preserve">　　・明治１００年に</w:t>
      </w:r>
    </w:p>
    <w:p w:rsidR="00D6092E" w:rsidRDefault="00D6092E">
      <w:r>
        <w:rPr>
          <w:rFonts w:hint="eastAsia"/>
        </w:rPr>
        <w:t xml:space="preserve">　　・</w:t>
      </w:r>
      <w:r w:rsidR="003E288C">
        <w:rPr>
          <w:rFonts w:hint="eastAsia"/>
        </w:rPr>
        <w:t>修学旅行の捉え方</w:t>
      </w:r>
    </w:p>
    <w:p w:rsidR="003E288C" w:rsidRDefault="003E288C">
      <w:r>
        <w:rPr>
          <w:rFonts w:hint="eastAsia"/>
        </w:rPr>
        <w:t xml:space="preserve">　　・永井藤作の爆発</w:t>
      </w:r>
    </w:p>
    <w:p w:rsidR="003E288C" w:rsidRDefault="003E288C"/>
    <w:p w:rsidR="00804734" w:rsidRDefault="00804734"/>
    <w:p w:rsidR="00804734" w:rsidRDefault="00804734">
      <w:pPr>
        <w:rPr>
          <w:rFonts w:asciiTheme="minorEastAsia" w:hAnsiTheme="minorEastAsia"/>
          <w:sz w:val="24"/>
          <w:szCs w:val="24"/>
        </w:rPr>
      </w:pPr>
    </w:p>
    <w:p w:rsidR="003E288C" w:rsidRPr="00804734" w:rsidRDefault="003E288C">
      <w:pPr>
        <w:rPr>
          <w:rFonts w:asciiTheme="minorEastAsia" w:hAnsiTheme="minorEastAsia" w:hint="eastAsia"/>
          <w:sz w:val="24"/>
          <w:szCs w:val="24"/>
        </w:rPr>
      </w:pPr>
      <w:r w:rsidRPr="00804734">
        <w:rPr>
          <w:rFonts w:asciiTheme="minorEastAsia" w:hAnsiTheme="minorEastAsia" w:hint="eastAsia"/>
          <w:sz w:val="24"/>
          <w:szCs w:val="24"/>
        </w:rPr>
        <w:t>4、今井</w:t>
      </w:r>
      <w:r w:rsidR="00301577" w:rsidRPr="00804734">
        <w:rPr>
          <w:rFonts w:asciiTheme="minorEastAsia" w:hAnsiTheme="minorEastAsia" w:hint="eastAsia"/>
          <w:sz w:val="24"/>
          <w:szCs w:val="24"/>
        </w:rPr>
        <w:t>正</w:t>
      </w:r>
      <w:r w:rsidR="007C2FED" w:rsidRPr="00804734">
        <w:rPr>
          <w:rFonts w:asciiTheme="minorEastAsia" w:hAnsiTheme="minorEastAsia" w:hint="eastAsia"/>
          <w:sz w:val="24"/>
          <w:szCs w:val="24"/>
        </w:rPr>
        <w:t>監督</w:t>
      </w:r>
    </w:p>
    <w:p w:rsidR="007C2FED" w:rsidRPr="00804734" w:rsidRDefault="007C2FED">
      <w:pPr>
        <w:rPr>
          <w:rFonts w:asciiTheme="minorEastAsia" w:hAnsiTheme="minorEastAsia"/>
          <w:sz w:val="24"/>
          <w:szCs w:val="24"/>
        </w:rPr>
      </w:pPr>
      <w:r w:rsidRPr="00804734">
        <w:rPr>
          <w:rFonts w:asciiTheme="minorEastAsia" w:hAnsiTheme="minorEastAsia" w:hint="eastAsia"/>
          <w:sz w:val="24"/>
          <w:szCs w:val="24"/>
        </w:rPr>
        <w:t xml:space="preserve">　(1)経歴など　　　　　　　</w:t>
      </w:r>
      <w:r w:rsidR="00804734">
        <w:rPr>
          <w:rFonts w:asciiTheme="minorEastAsia" w:hAnsiTheme="minorEastAsia" w:hint="eastAsia"/>
          <w:sz w:val="24"/>
          <w:szCs w:val="24"/>
        </w:rPr>
        <w:t xml:space="preserve">　　　</w:t>
      </w:r>
      <w:r w:rsidRPr="00804734">
        <w:rPr>
          <w:rFonts w:asciiTheme="minorEastAsia" w:hAnsiTheme="minorEastAsia" w:hint="eastAsia"/>
          <w:sz w:val="24"/>
          <w:szCs w:val="24"/>
        </w:rPr>
        <w:t xml:space="preserve">　</w:t>
      </w:r>
      <w:r w:rsidRPr="00804734">
        <w:rPr>
          <w:rFonts w:asciiTheme="minorEastAsia" w:hAnsiTheme="minorEastAsia" w:hint="eastAsia"/>
          <w:szCs w:val="21"/>
        </w:rPr>
        <w:t xml:space="preserve">【別紙　資料Ⅳ　参照】　</w:t>
      </w:r>
    </w:p>
    <w:p w:rsidR="00804734" w:rsidRDefault="00804734" w:rsidP="007C2FED">
      <w:pPr>
        <w:ind w:firstLineChars="100" w:firstLine="240"/>
        <w:rPr>
          <w:rFonts w:asciiTheme="minorEastAsia" w:hAnsiTheme="minorEastAsia"/>
          <w:sz w:val="24"/>
          <w:szCs w:val="24"/>
        </w:rPr>
      </w:pPr>
    </w:p>
    <w:p w:rsidR="00804734" w:rsidRDefault="00804734" w:rsidP="007C2FED">
      <w:pPr>
        <w:ind w:firstLineChars="100" w:firstLine="240"/>
        <w:rPr>
          <w:rFonts w:asciiTheme="minorEastAsia" w:hAnsiTheme="minorEastAsia"/>
          <w:sz w:val="24"/>
          <w:szCs w:val="24"/>
        </w:rPr>
      </w:pPr>
    </w:p>
    <w:p w:rsidR="00804734" w:rsidRDefault="00804734" w:rsidP="007C2FED">
      <w:pPr>
        <w:ind w:firstLineChars="100" w:firstLine="240"/>
        <w:rPr>
          <w:rFonts w:asciiTheme="minorEastAsia" w:hAnsiTheme="minorEastAsia"/>
          <w:sz w:val="24"/>
          <w:szCs w:val="24"/>
        </w:rPr>
      </w:pPr>
    </w:p>
    <w:p w:rsidR="007C2FED" w:rsidRPr="00804734" w:rsidRDefault="007C2FED" w:rsidP="007C2FED">
      <w:pPr>
        <w:ind w:firstLineChars="100" w:firstLine="240"/>
        <w:rPr>
          <w:rFonts w:asciiTheme="minorEastAsia" w:hAnsiTheme="minorEastAsia"/>
          <w:sz w:val="24"/>
          <w:szCs w:val="24"/>
        </w:rPr>
      </w:pPr>
      <w:r w:rsidRPr="00804734">
        <w:rPr>
          <w:rFonts w:asciiTheme="minorEastAsia" w:hAnsiTheme="minorEastAsia" w:hint="eastAsia"/>
          <w:sz w:val="24"/>
          <w:szCs w:val="24"/>
        </w:rPr>
        <w:t xml:space="preserve">(2))映画・橋のない川への思い　</w:t>
      </w:r>
    </w:p>
    <w:p w:rsidR="007C2FED" w:rsidRDefault="007C2FED" w:rsidP="007C2FED">
      <w:pPr>
        <w:ind w:firstLineChars="100" w:firstLine="210"/>
      </w:pPr>
      <w:r>
        <w:rPr>
          <w:rFonts w:hint="eastAsia"/>
        </w:rPr>
        <w:t xml:space="preserve">　・</w:t>
      </w:r>
      <w:r>
        <w:rPr>
          <w:rFonts w:hint="eastAsia"/>
        </w:rPr>
        <w:t>1970</w:t>
      </w:r>
      <w:r>
        <w:rPr>
          <w:rFonts w:hint="eastAsia"/>
        </w:rPr>
        <w:t>年前後の時代背景</w:t>
      </w:r>
    </w:p>
    <w:p w:rsidR="007C2FED" w:rsidRDefault="007C2FED" w:rsidP="007C2FED">
      <w:pPr>
        <w:ind w:firstLineChars="100" w:firstLine="210"/>
      </w:pPr>
    </w:p>
    <w:p w:rsidR="007C2FED" w:rsidRDefault="007C2FED" w:rsidP="007C2FED">
      <w:pPr>
        <w:ind w:firstLineChars="100" w:firstLine="210"/>
      </w:pPr>
      <w:r>
        <w:rPr>
          <w:rFonts w:hint="eastAsia"/>
        </w:rPr>
        <w:lastRenderedPageBreak/>
        <w:t xml:space="preserve">　・当時の映画界</w:t>
      </w:r>
    </w:p>
    <w:p w:rsidR="007C2FED" w:rsidRDefault="007C2FED" w:rsidP="007C2FED">
      <w:pPr>
        <w:ind w:firstLineChars="100" w:firstLine="210"/>
      </w:pPr>
    </w:p>
    <w:p w:rsidR="007C2FED" w:rsidRDefault="007C2FED" w:rsidP="007C2FED">
      <w:pPr>
        <w:ind w:firstLineChars="100" w:firstLine="210"/>
      </w:pPr>
      <w:r>
        <w:rPr>
          <w:rFonts w:hint="eastAsia"/>
        </w:rPr>
        <w:t xml:space="preserve">　・妨害に屈せず</w:t>
      </w:r>
    </w:p>
    <w:p w:rsidR="007C2FED" w:rsidRDefault="007C2FED" w:rsidP="007C2FED">
      <w:pPr>
        <w:ind w:firstLineChars="100" w:firstLine="210"/>
        <w:rPr>
          <w:rFonts w:hint="eastAsia"/>
        </w:rPr>
      </w:pPr>
    </w:p>
    <w:p w:rsidR="007C2FED" w:rsidRDefault="007C2FED" w:rsidP="007C2FED"/>
    <w:p w:rsidR="007C2FED" w:rsidRPr="007450E7" w:rsidRDefault="007C2FED" w:rsidP="007C2FED">
      <w:pPr>
        <w:rPr>
          <w:rFonts w:asciiTheme="minorEastAsia" w:hAnsiTheme="minorEastAsia"/>
          <w:sz w:val="24"/>
          <w:szCs w:val="24"/>
        </w:rPr>
      </w:pPr>
      <w:r w:rsidRPr="007450E7">
        <w:rPr>
          <w:rFonts w:asciiTheme="minorEastAsia" w:hAnsiTheme="minorEastAsia" w:hint="eastAsia"/>
          <w:sz w:val="24"/>
          <w:szCs w:val="24"/>
        </w:rPr>
        <w:t>5、</w:t>
      </w:r>
      <w:r w:rsidR="00987A62">
        <w:rPr>
          <w:rFonts w:asciiTheme="minorEastAsia" w:hAnsiTheme="minorEastAsia" w:hint="eastAsia"/>
          <w:sz w:val="24"/>
          <w:szCs w:val="24"/>
        </w:rPr>
        <w:t>観賞</w:t>
      </w:r>
      <w:r w:rsidRPr="007450E7">
        <w:rPr>
          <w:rFonts w:asciiTheme="minorEastAsia" w:hAnsiTheme="minorEastAsia" w:hint="eastAsia"/>
          <w:sz w:val="24"/>
          <w:szCs w:val="24"/>
        </w:rPr>
        <w:t>した人たち</w:t>
      </w:r>
    </w:p>
    <w:p w:rsidR="007C2FED" w:rsidRDefault="007C2FED" w:rsidP="007C2FED">
      <w:r>
        <w:rPr>
          <w:rFonts w:hint="eastAsia"/>
        </w:rPr>
        <w:t xml:space="preserve">　</w:t>
      </w:r>
      <w:r w:rsidR="00987A62">
        <w:rPr>
          <w:rFonts w:hint="eastAsia"/>
        </w:rPr>
        <w:t>①</w:t>
      </w:r>
      <w:r>
        <w:rPr>
          <w:rFonts w:hint="eastAsia"/>
        </w:rPr>
        <w:t>木村京太郎さん</w:t>
      </w:r>
    </w:p>
    <w:p w:rsidR="007C2FED" w:rsidRDefault="00E24F38" w:rsidP="007C2FED">
      <w:r>
        <w:rPr>
          <w:rFonts w:hint="eastAsia"/>
        </w:rPr>
        <w:t xml:space="preserve">　　奈良県御所市　</w:t>
      </w:r>
      <w:r>
        <w:rPr>
          <w:rFonts w:hint="eastAsia"/>
        </w:rPr>
        <w:t>1902(</w:t>
      </w:r>
      <w:r>
        <w:rPr>
          <w:rFonts w:hint="eastAsia"/>
        </w:rPr>
        <w:t>明治</w:t>
      </w:r>
      <w:r>
        <w:rPr>
          <w:rFonts w:hint="eastAsia"/>
        </w:rPr>
        <w:t>35)</w:t>
      </w:r>
      <w:r>
        <w:rPr>
          <w:rFonts w:hint="eastAsia"/>
        </w:rPr>
        <w:t>年生まれ</w:t>
      </w:r>
    </w:p>
    <w:p w:rsidR="007450E7" w:rsidRDefault="007450E7" w:rsidP="007C2FED"/>
    <w:p w:rsidR="007450E7" w:rsidRDefault="007450E7" w:rsidP="007C2FED">
      <w:pPr>
        <w:rPr>
          <w:rFonts w:hint="eastAsia"/>
        </w:rPr>
      </w:pPr>
    </w:p>
    <w:p w:rsidR="00E24F38" w:rsidRDefault="00E24F38" w:rsidP="007C2FED"/>
    <w:p w:rsidR="00E24F38" w:rsidRDefault="00987A62" w:rsidP="00E24F38">
      <w:pPr>
        <w:ind w:firstLineChars="100" w:firstLine="210"/>
        <w:rPr>
          <w:rFonts w:hint="eastAsia"/>
        </w:rPr>
      </w:pPr>
      <w:r>
        <w:rPr>
          <w:rFonts w:hint="eastAsia"/>
        </w:rPr>
        <w:t>②</w:t>
      </w:r>
      <w:r w:rsidR="00E24F38" w:rsidRPr="00E24F38">
        <w:rPr>
          <w:rFonts w:hint="eastAsia"/>
        </w:rPr>
        <w:t>灘本昌久</w:t>
      </w:r>
      <w:r w:rsidR="00E24F38">
        <w:rPr>
          <w:rFonts w:hint="eastAsia"/>
        </w:rPr>
        <w:t>さん</w:t>
      </w:r>
    </w:p>
    <w:p w:rsidR="007C2FED" w:rsidRDefault="007C2FED" w:rsidP="007C2FED">
      <w:r>
        <w:rPr>
          <w:rFonts w:hint="eastAsia"/>
        </w:rPr>
        <w:t xml:space="preserve">　</w:t>
      </w:r>
      <w:r w:rsidR="00E24F38">
        <w:rPr>
          <w:rFonts w:hint="eastAsia"/>
        </w:rPr>
        <w:t xml:space="preserve">　　</w:t>
      </w:r>
      <w:r w:rsidR="00A86290">
        <w:rPr>
          <w:rFonts w:hint="eastAsia"/>
        </w:rPr>
        <w:t xml:space="preserve">上映阻止運動に反省の声明　　</w:t>
      </w:r>
      <w:r w:rsidR="00A86290">
        <w:rPr>
          <w:rFonts w:hint="eastAsia"/>
        </w:rPr>
        <w:t>1956(</w:t>
      </w:r>
      <w:r w:rsidR="00A86290">
        <w:rPr>
          <w:rFonts w:hint="eastAsia"/>
        </w:rPr>
        <w:t>昭和</w:t>
      </w:r>
      <w:r w:rsidR="00A86290">
        <w:rPr>
          <w:rFonts w:hint="eastAsia"/>
        </w:rPr>
        <w:t>31)</w:t>
      </w:r>
      <w:r w:rsidR="00A86290">
        <w:rPr>
          <w:rFonts w:hint="eastAsia"/>
        </w:rPr>
        <w:t>年生まれ</w:t>
      </w:r>
    </w:p>
    <w:p w:rsidR="007450E7" w:rsidRDefault="007450E7" w:rsidP="007C2FED"/>
    <w:p w:rsidR="007450E7" w:rsidRDefault="007450E7" w:rsidP="007C2FED"/>
    <w:p w:rsidR="007450E7" w:rsidRDefault="00987A62" w:rsidP="007C2FED">
      <w:r>
        <w:rPr>
          <w:rFonts w:hint="eastAsia"/>
        </w:rPr>
        <w:t xml:space="preserve">　③</w:t>
      </w:r>
      <w:r w:rsidR="007450E7">
        <w:rPr>
          <w:rFonts w:hint="eastAsia"/>
        </w:rPr>
        <w:t>上映運動</w:t>
      </w:r>
    </w:p>
    <w:p w:rsidR="007450E7" w:rsidRDefault="007450E7" w:rsidP="007C2FED"/>
    <w:p w:rsidR="007450E7" w:rsidRDefault="007450E7" w:rsidP="007C2FED"/>
    <w:p w:rsidR="007450E7" w:rsidRPr="00C72193" w:rsidRDefault="007450E7" w:rsidP="007C2FED">
      <w:pPr>
        <w:rPr>
          <w:rFonts w:asciiTheme="minorEastAsia" w:hAnsiTheme="minorEastAsia"/>
          <w:sz w:val="24"/>
          <w:szCs w:val="24"/>
        </w:rPr>
      </w:pPr>
      <w:r w:rsidRPr="00C72193">
        <w:rPr>
          <w:rFonts w:asciiTheme="minorEastAsia" w:hAnsiTheme="minorEastAsia" w:hint="eastAsia"/>
          <w:sz w:val="24"/>
          <w:szCs w:val="24"/>
        </w:rPr>
        <w:t>6、</w:t>
      </w:r>
      <w:r w:rsidR="00E548F1" w:rsidRPr="00C72193">
        <w:rPr>
          <w:rFonts w:asciiTheme="minorEastAsia" w:hAnsiTheme="minorEastAsia" w:hint="eastAsia"/>
          <w:sz w:val="24"/>
          <w:szCs w:val="24"/>
        </w:rPr>
        <w:t>今日</w:t>
      </w:r>
      <w:r w:rsidR="00987A62" w:rsidRPr="00C72193">
        <w:rPr>
          <w:rFonts w:asciiTheme="minorEastAsia" w:hAnsiTheme="minorEastAsia" w:hint="eastAsia"/>
          <w:sz w:val="24"/>
          <w:szCs w:val="24"/>
        </w:rPr>
        <w:t>的にみる視点</w:t>
      </w:r>
    </w:p>
    <w:p w:rsidR="0059008A" w:rsidRDefault="0059008A" w:rsidP="007C2FED"/>
    <w:p w:rsidR="00E548F1" w:rsidRDefault="00E548F1" w:rsidP="0059008A">
      <w:pPr>
        <w:ind w:firstLineChars="100" w:firstLine="210"/>
      </w:pPr>
      <w:r>
        <w:rPr>
          <w:rFonts w:hint="eastAsia"/>
        </w:rPr>
        <w:t>・東上高志さんの弁</w:t>
      </w:r>
    </w:p>
    <w:p w:rsidR="00E548F1" w:rsidRDefault="00E548F1" w:rsidP="00987A62">
      <w:pPr>
        <w:ind w:leftChars="300" w:left="630" w:firstLineChars="100" w:firstLine="210"/>
      </w:pPr>
      <w:r>
        <w:rPr>
          <w:rFonts w:hint="eastAsia"/>
        </w:rPr>
        <w:t>「ヒューマンな眼で見ているだけであって、社会問題としての部落問題、そのことを通してなにを描くのだ、というつくられ方ではない」</w:t>
      </w:r>
    </w:p>
    <w:p w:rsidR="00E548F1" w:rsidRDefault="00E548F1" w:rsidP="00987A62">
      <w:pPr>
        <w:ind w:leftChars="300" w:left="630" w:firstLineChars="100" w:firstLine="210"/>
      </w:pPr>
      <w:r>
        <w:rPr>
          <w:rFonts w:hint="eastAsia"/>
        </w:rPr>
        <w:t>「ヒューマンな眼というのはもっと現実に腰を下して、その現実に生きている人のその眼を通さないと出てこない。その点では怒りにまで発展しないヒューマンな映画つくりということで終わってしまっている」</w:t>
      </w:r>
    </w:p>
    <w:p w:rsidR="00E548F1" w:rsidRDefault="00E548F1" w:rsidP="00987A62">
      <w:pPr>
        <w:ind w:leftChars="300" w:left="630" w:firstLineChars="100" w:firstLine="210"/>
        <w:rPr>
          <w:rFonts w:hint="eastAsia"/>
        </w:rPr>
      </w:pPr>
      <w:r>
        <w:rPr>
          <w:rFonts w:hint="eastAsia"/>
        </w:rPr>
        <w:t>「</w:t>
      </w:r>
      <w:r w:rsidR="00987A62">
        <w:rPr>
          <w:rFonts w:hint="eastAsia"/>
        </w:rPr>
        <w:t>ところが、そのことが逆に非常に多くの人に見られていることの要素にもなっている</w:t>
      </w:r>
      <w:r>
        <w:rPr>
          <w:rFonts w:hint="eastAsia"/>
        </w:rPr>
        <w:t>」</w:t>
      </w:r>
    </w:p>
    <w:p w:rsidR="00804734" w:rsidRDefault="00804734" w:rsidP="00804734"/>
    <w:p w:rsidR="00804734" w:rsidRDefault="00804734" w:rsidP="00804734"/>
    <w:p w:rsidR="00804734" w:rsidRDefault="00804734" w:rsidP="00804734"/>
    <w:p w:rsidR="00804734" w:rsidRDefault="00804734" w:rsidP="00804734"/>
    <w:p w:rsidR="00804734" w:rsidRDefault="00804734" w:rsidP="00804734"/>
    <w:p w:rsidR="00804734" w:rsidRDefault="00804734" w:rsidP="00804734"/>
    <w:p w:rsidR="00804734" w:rsidRDefault="00804734" w:rsidP="00804734"/>
    <w:p w:rsidR="00804734" w:rsidRDefault="00804734" w:rsidP="00804734"/>
    <w:p w:rsidR="00804734" w:rsidRPr="00804734" w:rsidRDefault="00804734" w:rsidP="00804734">
      <w:r>
        <w:rPr>
          <w:rFonts w:hint="eastAsia"/>
        </w:rPr>
        <w:lastRenderedPageBreak/>
        <w:t>(</w:t>
      </w:r>
      <w:r>
        <w:rPr>
          <w:rFonts w:hint="eastAsia"/>
        </w:rPr>
        <w:t>抜粋</w:t>
      </w:r>
      <w:r>
        <w:rPr>
          <w:rFonts w:hint="eastAsia"/>
        </w:rPr>
        <w:t>)</w:t>
      </w:r>
      <w:r w:rsidR="007C2FED">
        <w:rPr>
          <w:rFonts w:hint="eastAsia"/>
        </w:rPr>
        <w:t xml:space="preserve">　</w:t>
      </w:r>
      <w:r w:rsidRPr="00804734">
        <w:rPr>
          <w:rFonts w:hint="eastAsia"/>
        </w:rPr>
        <w:t>映画「橋のない川」上映阻止は正しかったか　今井正版・東陽一版を見て</w:t>
      </w:r>
    </w:p>
    <w:p w:rsidR="00804734" w:rsidRPr="00804734" w:rsidRDefault="00804734" w:rsidP="00804734">
      <w:r w:rsidRPr="00804734">
        <w:rPr>
          <w:rFonts w:hint="eastAsia"/>
        </w:rPr>
        <w:t>部落問題全国交流会事務局『第９回部落問題全国交流会報告書』、１９９３年４月</w:t>
      </w:r>
    </w:p>
    <w:p w:rsidR="00BB19EE" w:rsidRDefault="00804734">
      <w:r w:rsidRPr="00804734">
        <w:rPr>
          <w:rFonts w:hint="eastAsia"/>
        </w:rPr>
        <w:t xml:space="preserve">　　　　　　　　　　　　　　　　　　　　　　　　　　　　　　　　　　　　　　　　　　　灘本昌久</w:t>
      </w:r>
    </w:p>
    <w:p w:rsidR="00BD5968" w:rsidRDefault="00BB19EE" w:rsidP="00BD5968">
      <w:pPr>
        <w:ind w:firstLineChars="100" w:firstLine="210"/>
      </w:pPr>
      <w:r w:rsidRPr="00BB19EE">
        <w:rPr>
          <w:rFonts w:hint="eastAsia"/>
        </w:rPr>
        <w:t>小森部落の近くで陸軍大演習があり、村々には宿泊の割当がある。しかし、小森部落には宿泊の割当はない。そんな中、畑中誠太郎・孝二の母ふで（長山藍子）は少ない食料の中からさつまいもをふかして子どもを連れて差し入れに行く。寒さと飢えの中で兵隊達は感謝の言葉もない。そして、話をしているうちに、ふでの夫進吉が日露戦争で戦死していることを知る。“あぁ、この寒い中差し入れを持ってきてくれるのは、この婦人が戦争未亡人だからだ。そして、この子たちは戦争遺児か。”兵士たちは誠太郎、孝二の頭をなでて感謝の言葉を述べる。ふたりは、兵士たちと心の交流ができて最高の気分だ。次の日、小学校では地主の子佐山仙吉が得意満面だ。軍用の双眼鏡を持ってきて皆にみせびらかし、兵隊を泊めるために寝具は新調しご馳走を準備していたのに、訓練の事情で泊まってもらえなかったのは残念だと、鼻高だかにいいふらしている。そして、「小森はいいな、兵隊さんが泊まらへんから」と悪態をついた。すると、永井藤作の娘しげみが言い返す。「小森は畑中誠太郎たちがさつまいもをふかして差し入れをしたので、結果的になにもしなかった佐山たちよりも上だ」。ところが、仙吉は言い返す。「あの兵隊さんは名古屋師団で、このへんのことは、なんにも知らんからや。もし誠やんが小森の者やいうのわかったら、なんでそんなさつま食うもんか。かわいそうに、負けいくさの兵隊は、とうとうエッタのさつま食いよった。くうさい、くうさい、エッタのさつま食いよった。ははゝゝゝ」。</w:t>
      </w:r>
    </w:p>
    <w:p w:rsidR="00BD5968" w:rsidRDefault="00BB19EE" w:rsidP="00BD5968">
      <w:pPr>
        <w:ind w:firstLineChars="100" w:firstLine="210"/>
      </w:pPr>
      <w:r w:rsidRPr="00BB19EE">
        <w:rPr>
          <w:rFonts w:hint="eastAsia"/>
        </w:rPr>
        <w:t>仙吉の指摘した差別の現実の前には、前日の兵隊たちとの楽しい会話も、幻のように粉々にうちくだかれざるを得ない。その差別の現実に、誠太郎・孝二は八つ裂きにされたのである。</w:t>
      </w:r>
    </w:p>
    <w:p w:rsidR="0059008A" w:rsidRDefault="0059008A" w:rsidP="0059008A">
      <w:pPr>
        <w:ind w:firstLineChars="100" w:firstLine="210"/>
      </w:pPr>
    </w:p>
    <w:p w:rsidR="00BB19EE" w:rsidRPr="00BB19EE" w:rsidRDefault="00BB19EE" w:rsidP="0059008A">
      <w:pPr>
        <w:ind w:firstLineChars="100" w:firstLine="210"/>
      </w:pPr>
      <w:r w:rsidRPr="00BB19EE">
        <w:rPr>
          <w:rFonts w:hint="eastAsia"/>
        </w:rPr>
        <w:t>ここから小森の子どもたちと佐山仙吉たちとのあいだでの乱闘、教師による誠太郎たちへの一方的断罪、祖母ぬい（北林谷栄）の校長への抗議とつながっていく。「わいら生まれてこの方、世間の人からエッタ言うて人間扱いされんと来ましたんや。せやけど、わしらかて人間や。手も二本、足も二本ありまんがな。指かて、見ておくなはれ。せやけど、世間の人はわいらをエッタ言うて、けだもんみたいに言いまんねや。なんぼ自分で直そ思うてもエッタは直せまへん。校長先生、どねしたらエッタが直るんか教えとくなはれ。」当時は、聖域と考えられていただろう職員室に無学文盲の老女が乗り込んで、しかも校長に詰めよるというのは、現実には不可能に近いことであったかもしれないが、北林谷栄の迫真の演技で見るものの心に迫る。</w:t>
      </w:r>
    </w:p>
    <w:p w:rsidR="00BD5968" w:rsidRDefault="00BB19EE" w:rsidP="00BB19EE">
      <w:r w:rsidRPr="00BB19EE">
        <w:rPr>
          <w:rFonts w:hint="eastAsia"/>
        </w:rPr>
        <w:t xml:space="preserve">　地主の佐山家の家の庭には、小作人が年貢を大八車に積んで、続々と運んでくる。ある一般の小作人が、小作料が高いとおずおずと苦情を言う。すると番頭は、小森のもんなら年貢をもう一俵よけいに納めるので、いつでも土地を返せとおどかすと、小作人はぐうの音も出</w:t>
      </w:r>
      <w:r w:rsidRPr="00BB19EE">
        <w:rPr>
          <w:rFonts w:hint="eastAsia"/>
        </w:rPr>
        <w:lastRenderedPageBreak/>
        <w:t>ずに引き下がる。</w:t>
      </w:r>
    </w:p>
    <w:p w:rsidR="00BD5968" w:rsidRDefault="00BB19EE" w:rsidP="00BD5968">
      <w:pPr>
        <w:ind w:firstLineChars="100" w:firstLine="210"/>
      </w:pPr>
      <w:r w:rsidRPr="00BB19EE">
        <w:rPr>
          <w:rFonts w:hint="eastAsia"/>
        </w:rPr>
        <w:t>次は、ぬい・ふでたちの番だ。番頭は、「ええ米や」と一言。ここでぬいは、飲んだくれの永井藤作に田を借りてもらってくれと頼まれていたのを思い出す。頼まれた時には、「米の水にでもなるんやろ」と相手にしていなかったが、その場の雰囲気で借りれるかも知れないと思い、藤作への親切心で番頭に頼む。ところが、番頭は憮然として言い放つ。小森の者には土地は貸さない。お前のところは、息子が名誉の戦死やから貸してやっているのだ。だいたい、このあいだ、お前ところの誠太郎が仙吉ぼっちゃんを怪我させたのだ。そんな頼みごとができるとはいい根性だ。うちの旦那さんは、人間ができているから息子に怪我をさせられても田を取り上げるとうようなことを言い出さないのだ。ありがたいと思え。</w:t>
      </w:r>
    </w:p>
    <w:p w:rsidR="00804734" w:rsidRDefault="00BB19EE" w:rsidP="00BD5968">
      <w:pPr>
        <w:ind w:firstLineChars="100" w:firstLine="210"/>
      </w:pPr>
      <w:r w:rsidRPr="00BB19EE">
        <w:rPr>
          <w:rFonts w:hint="eastAsia"/>
        </w:rPr>
        <w:t>ぬいたちは、孝二が仙吉をなぐったのは仙吉が差別をしたことに原因があると内心怒りを覚えつつも、番頭に謝って引き下がるしかない。このように、「橋のない川」第一部では、差別社会の中で声をあげれない部落民の置かれた立場、行動の必然性が伝わってくる。</w:t>
      </w:r>
    </w:p>
    <w:p w:rsidR="00804734" w:rsidRDefault="00804734" w:rsidP="00BD5968">
      <w:pPr>
        <w:ind w:firstLineChars="100" w:firstLine="210"/>
      </w:pPr>
    </w:p>
    <w:p w:rsidR="00804734" w:rsidRPr="00804734" w:rsidRDefault="00804734" w:rsidP="00804734">
      <w:pPr>
        <w:ind w:firstLineChars="100" w:firstLine="210"/>
      </w:pPr>
      <w:r w:rsidRPr="00804734">
        <w:rPr>
          <w:rFonts w:hint="eastAsia"/>
        </w:rPr>
        <w:t>終わりに至るまでに、部落解放同盟の「橋のない川第二部　糾弾要綱」で差別だと指摘されている場面があちこちに出てくる。そして、差別だと納得させられるところが、一つもないのだ。そのひとつひとつを検討していくのは煩雑にわたるので、よく知られているところを紹介しておく。</w:t>
      </w:r>
    </w:p>
    <w:p w:rsidR="00804734" w:rsidRPr="00804734" w:rsidRDefault="00804734" w:rsidP="00804734">
      <w:pPr>
        <w:ind w:firstLineChars="100" w:firstLine="210"/>
      </w:pPr>
      <w:r w:rsidRPr="00804734">
        <w:rPr>
          <w:rFonts w:hint="eastAsia"/>
        </w:rPr>
        <w:t>ひとつは、飲んだくれの永井藤作が列車で席を横取りする話である。どんなに部落民の否定的な像を誇大に描いているのかと思って見ていると、たいしたこともないシーンだ。部落の中でも飲んだくれでだめなやつと見られている藤作が社会の基本的なマナーからはややはずれたことをして、それを同じ小森部落の畑中孝二が「難儀なおっちゃんやなぁ」とたしなめるだけのシーンだ。あのシーンを見て、部落の人はああなんだと思う人は既にそうした部落観をもっているのだろうし、そうでない人には、部落にいる難儀なおっさんの非行にしか過ぎない。あれで、差別意識が増幅したりするような種類のものではない。</w:t>
      </w:r>
    </w:p>
    <w:p w:rsidR="00804734" w:rsidRDefault="00804734" w:rsidP="00804734">
      <w:pPr>
        <w:ind w:firstLineChars="100" w:firstLine="210"/>
      </w:pPr>
      <w:r w:rsidRPr="00804734">
        <w:rPr>
          <w:rFonts w:hint="eastAsia"/>
        </w:rPr>
        <w:t xml:space="preserve">　この藤作のむすめしげみが畑中孝二に蛇を投げるシーンも同様である。「孝ちゃん、蛇きらいか……うち、好きや。焼いて食べたらうまいで」というセリフはここだけ取り出すと、あるいは不快に感じる人もいるだろうが、ここでは字句どおりに蛇を食べる話にとってはいけない。孝二に好意をいだくしげみが、蛇に驚く孝二をからかうためにわざといっているシーンなのだ。思春期になるかならないかの若い子どもにありがちなほほえましい感情表現ととるのが普通の見方だろう。もっとも、ここあたりこそ実際に映画を見てもらうしかないが。</w:t>
      </w:r>
      <w:bookmarkStart w:id="0" w:name="_GoBack"/>
      <w:bookmarkEnd w:id="0"/>
    </w:p>
    <w:p w:rsidR="00BD5968" w:rsidRDefault="00BD5968" w:rsidP="00BD5968">
      <w:pPr>
        <w:ind w:firstLineChars="100" w:firstLine="210"/>
      </w:pPr>
    </w:p>
    <w:p w:rsidR="00BD5968" w:rsidRDefault="00BD5968" w:rsidP="00BD5968">
      <w:pPr>
        <w:ind w:firstLineChars="100" w:firstLine="210"/>
      </w:pPr>
    </w:p>
    <w:p w:rsidR="00BD5968" w:rsidRPr="00BB19EE" w:rsidRDefault="00BD5968" w:rsidP="00BD5968">
      <w:pPr>
        <w:ind w:firstLineChars="100" w:firstLine="210"/>
      </w:pPr>
    </w:p>
    <w:p w:rsidR="00BB19EE" w:rsidRPr="00BB19EE" w:rsidRDefault="00BB19EE" w:rsidP="00BB19EE"/>
    <w:p w:rsidR="00BB19EE" w:rsidRPr="00BB19EE" w:rsidRDefault="00BB19EE"/>
    <w:sectPr w:rsidR="00BB19EE" w:rsidRPr="00BB19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86" w:rsidRDefault="00766E86" w:rsidP="00BD5968">
      <w:r>
        <w:separator/>
      </w:r>
    </w:p>
  </w:endnote>
  <w:endnote w:type="continuationSeparator" w:id="0">
    <w:p w:rsidR="00766E86" w:rsidRDefault="00766E86" w:rsidP="00BD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86" w:rsidRDefault="00766E86" w:rsidP="00BD5968">
      <w:r>
        <w:separator/>
      </w:r>
    </w:p>
  </w:footnote>
  <w:footnote w:type="continuationSeparator" w:id="0">
    <w:p w:rsidR="00766E86" w:rsidRDefault="00766E86" w:rsidP="00BD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EE"/>
    <w:rsid w:val="00253F2E"/>
    <w:rsid w:val="00301577"/>
    <w:rsid w:val="003E288C"/>
    <w:rsid w:val="00527016"/>
    <w:rsid w:val="0059008A"/>
    <w:rsid w:val="006A4201"/>
    <w:rsid w:val="007450E7"/>
    <w:rsid w:val="00766E86"/>
    <w:rsid w:val="007C2FED"/>
    <w:rsid w:val="00804734"/>
    <w:rsid w:val="00887182"/>
    <w:rsid w:val="00987A62"/>
    <w:rsid w:val="00A7408F"/>
    <w:rsid w:val="00A86290"/>
    <w:rsid w:val="00B6229A"/>
    <w:rsid w:val="00BB19EE"/>
    <w:rsid w:val="00BD5968"/>
    <w:rsid w:val="00C72193"/>
    <w:rsid w:val="00D6092E"/>
    <w:rsid w:val="00E24F38"/>
    <w:rsid w:val="00E463B6"/>
    <w:rsid w:val="00E548F1"/>
    <w:rsid w:val="00EE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49733B-D4E9-466B-9175-70EA4990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968"/>
    <w:pPr>
      <w:tabs>
        <w:tab w:val="center" w:pos="4252"/>
        <w:tab w:val="right" w:pos="8504"/>
      </w:tabs>
      <w:snapToGrid w:val="0"/>
    </w:pPr>
  </w:style>
  <w:style w:type="character" w:customStyle="1" w:styleId="a4">
    <w:name w:val="ヘッダー (文字)"/>
    <w:basedOn w:val="a0"/>
    <w:link w:val="a3"/>
    <w:uiPriority w:val="99"/>
    <w:rsid w:val="00BD5968"/>
  </w:style>
  <w:style w:type="paragraph" w:styleId="a5">
    <w:name w:val="footer"/>
    <w:basedOn w:val="a"/>
    <w:link w:val="a6"/>
    <w:uiPriority w:val="99"/>
    <w:unhideWhenUsed/>
    <w:rsid w:val="00BD5968"/>
    <w:pPr>
      <w:tabs>
        <w:tab w:val="center" w:pos="4252"/>
        <w:tab w:val="right" w:pos="8504"/>
      </w:tabs>
      <w:snapToGrid w:val="0"/>
    </w:pPr>
  </w:style>
  <w:style w:type="character" w:customStyle="1" w:styleId="a6">
    <w:name w:val="フッター (文字)"/>
    <w:basedOn w:val="a0"/>
    <w:link w:val="a5"/>
    <w:uiPriority w:val="99"/>
    <w:rsid w:val="00BD5968"/>
  </w:style>
  <w:style w:type="paragraph" w:styleId="a7">
    <w:name w:val="Balloon Text"/>
    <w:basedOn w:val="a"/>
    <w:link w:val="a8"/>
    <w:uiPriority w:val="99"/>
    <w:semiHidden/>
    <w:unhideWhenUsed/>
    <w:rsid w:val="00B622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2014-10-03T22:21:00Z</cp:lastPrinted>
  <dcterms:created xsi:type="dcterms:W3CDTF">2014-09-30T08:59:00Z</dcterms:created>
  <dcterms:modified xsi:type="dcterms:W3CDTF">2014-10-03T22:21:00Z</dcterms:modified>
</cp:coreProperties>
</file>